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bookmarkStart w:id="0" w:name="_GoBack"/>
      <w:bookmarkEnd w:id="0"/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DD3B60" w:rsidRDefault="00B63E67" w:rsidP="00202A9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8C379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7412A">
        <w:rPr>
          <w:rFonts w:ascii="Arial" w:hAnsi="Arial" w:cs="Arial"/>
          <w:b/>
          <w:color w:val="auto"/>
          <w:sz w:val="24"/>
          <w:szCs w:val="24"/>
        </w:rPr>
        <w:t>SOBRE `</w:t>
      </w:r>
      <w:r w:rsidR="00344F86">
        <w:rPr>
          <w:rFonts w:ascii="Arial" w:hAnsi="Arial" w:cs="Arial"/>
          <w:b/>
          <w:color w:val="auto"/>
          <w:sz w:val="24"/>
          <w:szCs w:val="24"/>
        </w:rPr>
        <w:t>ERMITAS MONTE MIRAL</w:t>
      </w:r>
      <w:r w:rsidR="00A7412A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344F86" w:rsidRDefault="00344F86" w:rsidP="00202A9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7412A" w:rsidRDefault="00344F86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Recientemente</w:t>
      </w:r>
      <w:r w:rsidR="00A7412A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la Dirección General de Patrimonio Cultural ha emitido</w:t>
      </w:r>
      <w:r w:rsidR="00A7412A">
        <w:rPr>
          <w:rFonts w:ascii="Arial" w:hAnsi="Arial" w:cs="Arial"/>
          <w:color w:val="auto"/>
          <w:sz w:val="24"/>
          <w:szCs w:val="24"/>
        </w:rPr>
        <w:t xml:space="preserve"> en el expediente OBR426/2023</w:t>
      </w:r>
      <w:r>
        <w:rPr>
          <w:rFonts w:ascii="Arial" w:hAnsi="Arial" w:cs="Arial"/>
          <w:color w:val="auto"/>
          <w:sz w:val="24"/>
          <w:szCs w:val="24"/>
        </w:rPr>
        <w:t xml:space="preserve"> una nueva resolución sobr</w:t>
      </w:r>
      <w:r w:rsidR="00A7412A">
        <w:rPr>
          <w:rFonts w:ascii="Arial" w:hAnsi="Arial" w:cs="Arial"/>
          <w:color w:val="auto"/>
          <w:sz w:val="24"/>
          <w:szCs w:val="24"/>
        </w:rPr>
        <w:t xml:space="preserve">e el eremitorio del Monte </w:t>
      </w:r>
      <w:proofErr w:type="spellStart"/>
      <w:r w:rsidR="00A7412A">
        <w:rPr>
          <w:rFonts w:ascii="Arial" w:hAnsi="Arial" w:cs="Arial"/>
          <w:color w:val="auto"/>
          <w:sz w:val="24"/>
          <w:szCs w:val="24"/>
        </w:rPr>
        <w:t>Miral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relacionada con la ejecución de la sentencia firme del TSJ NÚMERO 279/2023 de fecha 17 de mayo</w:t>
      </w:r>
      <w:r w:rsidR="00A7412A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21977">
        <w:rPr>
          <w:rFonts w:ascii="Arial" w:hAnsi="Arial" w:cs="Arial"/>
          <w:color w:val="auto"/>
          <w:sz w:val="24"/>
          <w:szCs w:val="24"/>
        </w:rPr>
        <w:t>que estimó conforme a derecho el</w:t>
      </w:r>
      <w:r>
        <w:rPr>
          <w:rFonts w:ascii="Arial" w:hAnsi="Arial" w:cs="Arial"/>
          <w:color w:val="auto"/>
          <w:sz w:val="24"/>
          <w:szCs w:val="24"/>
        </w:rPr>
        <w:t xml:space="preserve"> expediente sancionador 1/2020</w:t>
      </w:r>
      <w:r w:rsidR="00721977">
        <w:rPr>
          <w:rFonts w:ascii="Arial" w:hAnsi="Arial" w:cs="Arial"/>
          <w:color w:val="auto"/>
          <w:sz w:val="24"/>
          <w:szCs w:val="24"/>
        </w:rPr>
        <w:t>.</w:t>
      </w:r>
    </w:p>
    <w:p w:rsidR="00721977" w:rsidRDefault="00721977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344F86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344F86" w:rsidRDefault="00344F86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Dicha sentencia ha sido ejecutada en cuanto a la sanción económica, pero no en cuanto a la ejecución de las obras de consolidación del único complejo eremítico de la región</w:t>
      </w:r>
      <w:r w:rsidR="00A7412A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instando la Asociación Cartaginense la ejecución de las mismas en noviembre de 2023.</w:t>
      </w:r>
    </w:p>
    <w:p w:rsidR="00A7412A" w:rsidRDefault="00A7412A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344F86" w:rsidRDefault="00344F86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La nueva resolución, cuya copia adjuntamos, para conocimiento del pleno municipal</w:t>
      </w:r>
      <w:r w:rsidR="00721977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 xml:space="preserve"> insta a una actualización de los proyectos autorizados entre los años 2017 y 2019 fijando un plazo de tres meses para el comienzo de las obras.</w:t>
      </w:r>
    </w:p>
    <w:p w:rsidR="00A7412A" w:rsidRDefault="00A7412A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A7412A" w:rsidRPr="00344F86" w:rsidRDefault="00A7412A" w:rsidP="00202A9C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Por todo lo anteriormente expuesto, </w:t>
      </w:r>
      <w:proofErr w:type="gramStart"/>
      <w:r>
        <w:rPr>
          <w:rFonts w:ascii="Arial" w:hAnsi="Arial" w:cs="Arial"/>
          <w:color w:val="auto"/>
          <w:sz w:val="24"/>
          <w:szCs w:val="24"/>
        </w:rPr>
        <w:t>la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concejal que suscribe eleva al Pleno la siguiente</w:t>
      </w:r>
    </w:p>
    <w:p w:rsidR="008C3797" w:rsidRDefault="008C3797" w:rsidP="00202A9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8129B" w:rsidRPr="004E1F8B" w:rsidRDefault="00B63E67" w:rsidP="00A7412A">
      <w:pPr>
        <w:jc w:val="center"/>
        <w:rPr>
          <w:rFonts w:ascii="Arial" w:hAnsi="Arial" w:cs="Arial"/>
          <w:b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MOCIÓN</w:t>
      </w:r>
    </w:p>
    <w:p w:rsidR="00B63E67" w:rsidRPr="004E1F8B" w:rsidRDefault="00A7412A" w:rsidP="008C3797">
      <w:pPr>
        <w:pStyle w:val="Default"/>
        <w:jc w:val="both"/>
        <w:rPr>
          <w:b/>
        </w:rPr>
      </w:pPr>
      <w:r>
        <w:t>Que el Pleno municipal inste al G</w:t>
      </w:r>
      <w:r w:rsidR="00DD3B60" w:rsidRPr="004E1F8B">
        <w:t xml:space="preserve">obierno local </w:t>
      </w:r>
      <w:r w:rsidR="006D75C3">
        <w:t xml:space="preserve">a que </w:t>
      </w:r>
      <w:r w:rsidR="00344F86">
        <w:t>solicite su personación como interesado en el expediente OBR426/2</w:t>
      </w:r>
      <w:r w:rsidR="00721977">
        <w:t>023 con la finalidad de apoyar en la ejecución de la nueva resolución a la Dirección General de Patrimonio de la CARM, jurídica y técnicamente.</w:t>
      </w:r>
    </w:p>
    <w:p w:rsidR="00B46D01" w:rsidRPr="004E1F8B" w:rsidRDefault="00B46D01" w:rsidP="00202A9C">
      <w:pPr>
        <w:jc w:val="both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</w:p>
    <w:p w:rsidR="00A51A5D" w:rsidRPr="004E1F8B" w:rsidRDefault="002B77C2" w:rsidP="00A7412A">
      <w:pPr>
        <w:jc w:val="center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Cartagena</w:t>
      </w:r>
      <w:r w:rsidR="00A7412A">
        <w:rPr>
          <w:rFonts w:ascii="Arial" w:hAnsi="Arial" w:cs="Arial"/>
          <w:sz w:val="24"/>
          <w:szCs w:val="24"/>
        </w:rPr>
        <w:t>,</w:t>
      </w:r>
      <w:r w:rsidRPr="004E1F8B">
        <w:rPr>
          <w:rFonts w:ascii="Arial" w:hAnsi="Arial" w:cs="Arial"/>
          <w:sz w:val="24"/>
          <w:szCs w:val="24"/>
        </w:rPr>
        <w:t xml:space="preserve"> a</w:t>
      </w:r>
      <w:r w:rsidR="008C3797">
        <w:rPr>
          <w:rFonts w:ascii="Arial" w:hAnsi="Arial" w:cs="Arial"/>
          <w:sz w:val="24"/>
          <w:szCs w:val="24"/>
        </w:rPr>
        <w:t xml:space="preserve"> </w:t>
      </w:r>
      <w:r w:rsidR="00A7412A">
        <w:rPr>
          <w:rFonts w:ascii="Arial" w:hAnsi="Arial" w:cs="Arial"/>
          <w:sz w:val="24"/>
          <w:szCs w:val="24"/>
        </w:rPr>
        <w:t xml:space="preserve">22 </w:t>
      </w:r>
      <w:r w:rsidR="00DA6B13" w:rsidRPr="004E1F8B">
        <w:rPr>
          <w:rFonts w:ascii="Arial" w:hAnsi="Arial" w:cs="Arial"/>
          <w:sz w:val="24"/>
          <w:szCs w:val="24"/>
        </w:rPr>
        <w:t xml:space="preserve">de </w:t>
      </w:r>
      <w:r w:rsidR="008C3797">
        <w:rPr>
          <w:rFonts w:ascii="Arial" w:hAnsi="Arial" w:cs="Arial"/>
          <w:sz w:val="24"/>
          <w:szCs w:val="24"/>
        </w:rPr>
        <w:t xml:space="preserve">febrero </w:t>
      </w:r>
      <w:r w:rsidR="002C36FF">
        <w:rPr>
          <w:rFonts w:ascii="Arial" w:hAnsi="Arial" w:cs="Arial"/>
          <w:sz w:val="24"/>
          <w:szCs w:val="24"/>
        </w:rPr>
        <w:t>de</w:t>
      </w:r>
      <w:r w:rsidR="00E04FC2" w:rsidRPr="004E1F8B">
        <w:rPr>
          <w:rFonts w:ascii="Arial" w:hAnsi="Arial" w:cs="Arial"/>
          <w:sz w:val="24"/>
          <w:szCs w:val="24"/>
        </w:rPr>
        <w:t xml:space="preserve"> 202</w:t>
      </w:r>
      <w:r w:rsidR="002C36FF">
        <w:rPr>
          <w:rFonts w:ascii="Arial" w:hAnsi="Arial" w:cs="Arial"/>
          <w:sz w:val="24"/>
          <w:szCs w:val="24"/>
        </w:rPr>
        <w:t>4</w:t>
      </w:r>
    </w:p>
    <w:p w:rsidR="00B46D01" w:rsidRPr="004E1F8B" w:rsidRDefault="00B46D01" w:rsidP="00202A9C">
      <w:pPr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202A9C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202A9C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Fdo.</w:t>
      </w:r>
      <w:r w:rsidR="00DA6B13" w:rsidRPr="004E1F8B">
        <w:rPr>
          <w:rFonts w:ascii="Arial" w:hAnsi="Arial" w:cs="Arial"/>
          <w:sz w:val="24"/>
          <w:szCs w:val="24"/>
        </w:rPr>
        <w:t xml:space="preserve"> Jesús Giménez Gallo</w:t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="00A7412A">
        <w:rPr>
          <w:rFonts w:ascii="Arial" w:hAnsi="Arial" w:cs="Arial"/>
          <w:sz w:val="24"/>
          <w:szCs w:val="24"/>
        </w:rPr>
        <w:t xml:space="preserve">            </w:t>
      </w:r>
      <w:r w:rsidRPr="004E1F8B">
        <w:rPr>
          <w:rFonts w:ascii="Arial" w:hAnsi="Arial" w:cs="Arial"/>
          <w:sz w:val="24"/>
          <w:szCs w:val="24"/>
        </w:rPr>
        <w:t>Fdo. María Dolores Ruiz Álvarez</w:t>
      </w:r>
    </w:p>
    <w:p w:rsidR="00B46D01" w:rsidRPr="004E1F8B" w:rsidRDefault="00A7412A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B46D01" w:rsidRPr="004E1F8B">
        <w:rPr>
          <w:rFonts w:ascii="Arial" w:hAnsi="Arial" w:cs="Arial"/>
          <w:sz w:val="24"/>
          <w:szCs w:val="24"/>
        </w:rPr>
        <w:t xml:space="preserve">unicipal MC                       </w:t>
      </w:r>
      <w:r>
        <w:rPr>
          <w:rFonts w:ascii="Arial" w:hAnsi="Arial" w:cs="Arial"/>
          <w:sz w:val="24"/>
          <w:szCs w:val="24"/>
        </w:rPr>
        <w:t xml:space="preserve">                 Concejal Grupo m</w:t>
      </w:r>
      <w:r w:rsidR="00B46D01" w:rsidRPr="004E1F8B">
        <w:rPr>
          <w:rFonts w:ascii="Arial" w:hAnsi="Arial" w:cs="Arial"/>
          <w:sz w:val="24"/>
          <w:szCs w:val="24"/>
        </w:rPr>
        <w:t>unicipal MC</w:t>
      </w: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eastAsia="Arial" w:hAnsi="Arial" w:cs="Arial"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Pr="004E1F8B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4E1F8B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4E1F8B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AF0"/>
    <w:multiLevelType w:val="hybridMultilevel"/>
    <w:tmpl w:val="C95A2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35B2A"/>
    <w:multiLevelType w:val="hybridMultilevel"/>
    <w:tmpl w:val="88AA63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3A53"/>
    <w:multiLevelType w:val="hybridMultilevel"/>
    <w:tmpl w:val="6E227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345B2"/>
    <w:rsid w:val="00196A18"/>
    <w:rsid w:val="001A7070"/>
    <w:rsid w:val="001B10B2"/>
    <w:rsid w:val="001E6DB9"/>
    <w:rsid w:val="001F2ECA"/>
    <w:rsid w:val="00202A9C"/>
    <w:rsid w:val="002105FB"/>
    <w:rsid w:val="002108A7"/>
    <w:rsid w:val="00213A71"/>
    <w:rsid w:val="00244AA2"/>
    <w:rsid w:val="00260FC1"/>
    <w:rsid w:val="002B77C2"/>
    <w:rsid w:val="002C36FF"/>
    <w:rsid w:val="002D37C8"/>
    <w:rsid w:val="002F3E0E"/>
    <w:rsid w:val="003050E5"/>
    <w:rsid w:val="003203C4"/>
    <w:rsid w:val="00344F86"/>
    <w:rsid w:val="003637C1"/>
    <w:rsid w:val="003716B2"/>
    <w:rsid w:val="00386471"/>
    <w:rsid w:val="00387843"/>
    <w:rsid w:val="003C12F4"/>
    <w:rsid w:val="003C65BD"/>
    <w:rsid w:val="003D093A"/>
    <w:rsid w:val="004279AE"/>
    <w:rsid w:val="00447BC4"/>
    <w:rsid w:val="00455DBC"/>
    <w:rsid w:val="004825BD"/>
    <w:rsid w:val="004B6375"/>
    <w:rsid w:val="004C451E"/>
    <w:rsid w:val="004E1F8B"/>
    <w:rsid w:val="00547A21"/>
    <w:rsid w:val="00576529"/>
    <w:rsid w:val="0058129B"/>
    <w:rsid w:val="0059673D"/>
    <w:rsid w:val="005C34F2"/>
    <w:rsid w:val="00612C1A"/>
    <w:rsid w:val="0064036A"/>
    <w:rsid w:val="00647AB1"/>
    <w:rsid w:val="006666A2"/>
    <w:rsid w:val="00681B70"/>
    <w:rsid w:val="006851B9"/>
    <w:rsid w:val="00690DE7"/>
    <w:rsid w:val="006D75C3"/>
    <w:rsid w:val="00700F6C"/>
    <w:rsid w:val="00716B6A"/>
    <w:rsid w:val="00721977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06D86"/>
    <w:rsid w:val="00812ED3"/>
    <w:rsid w:val="00834B5F"/>
    <w:rsid w:val="00874031"/>
    <w:rsid w:val="00885213"/>
    <w:rsid w:val="008965D7"/>
    <w:rsid w:val="008C22B1"/>
    <w:rsid w:val="008C3797"/>
    <w:rsid w:val="00921AE4"/>
    <w:rsid w:val="009253EA"/>
    <w:rsid w:val="009275B7"/>
    <w:rsid w:val="00937BDF"/>
    <w:rsid w:val="00971155"/>
    <w:rsid w:val="00971FC2"/>
    <w:rsid w:val="009955D5"/>
    <w:rsid w:val="009B6FFF"/>
    <w:rsid w:val="00A02032"/>
    <w:rsid w:val="00A049FA"/>
    <w:rsid w:val="00A51A5D"/>
    <w:rsid w:val="00A7412A"/>
    <w:rsid w:val="00A8300B"/>
    <w:rsid w:val="00A92821"/>
    <w:rsid w:val="00AC53E1"/>
    <w:rsid w:val="00AD318E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BD5D87"/>
    <w:rsid w:val="00C26048"/>
    <w:rsid w:val="00C47C43"/>
    <w:rsid w:val="00C51A89"/>
    <w:rsid w:val="00CA75DF"/>
    <w:rsid w:val="00CE53A3"/>
    <w:rsid w:val="00D26357"/>
    <w:rsid w:val="00D30FD3"/>
    <w:rsid w:val="00D72CF0"/>
    <w:rsid w:val="00DA6B13"/>
    <w:rsid w:val="00DB1B3A"/>
    <w:rsid w:val="00DC1528"/>
    <w:rsid w:val="00DD3B60"/>
    <w:rsid w:val="00DD79A0"/>
    <w:rsid w:val="00E04252"/>
    <w:rsid w:val="00E04FC2"/>
    <w:rsid w:val="00E073A5"/>
    <w:rsid w:val="00E07937"/>
    <w:rsid w:val="00E107CE"/>
    <w:rsid w:val="00E347E5"/>
    <w:rsid w:val="00E5293D"/>
    <w:rsid w:val="00E73801"/>
    <w:rsid w:val="00EB44EA"/>
    <w:rsid w:val="00EC730F"/>
    <w:rsid w:val="00EE390C"/>
    <w:rsid w:val="00F04AF5"/>
    <w:rsid w:val="00F37341"/>
    <w:rsid w:val="00F91362"/>
    <w:rsid w:val="00FB4E84"/>
    <w:rsid w:val="00FC09FA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Default">
    <w:name w:val="Default"/>
    <w:rsid w:val="00937B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Default">
    <w:name w:val="Default"/>
    <w:rsid w:val="00937B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2024-02-28T09:50:00Z</dcterms:created>
  <dcterms:modified xsi:type="dcterms:W3CDTF">2024-02-28T09:50:00Z</dcterms:modified>
</cp:coreProperties>
</file>