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  <w:bookmarkStart w:id="0" w:name="_GoBack"/>
      <w:bookmarkEnd w:id="0"/>
    </w:p>
    <w:p w:rsidR="00455DBC" w:rsidRDefault="00BD1CC7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  <w:r>
        <w:rPr>
          <w:rFonts w:ascii="CIDFont+F3" w:hAnsi="CIDFont+F3" w:cs="CIDFont+F3"/>
          <w:noProof/>
          <w:color w:val="222222"/>
          <w:sz w:val="24"/>
          <w:szCs w:val="24"/>
          <w:lang w:eastAsia="es-ES"/>
        </w:rPr>
        <w:drawing>
          <wp:anchor distT="0" distB="0" distL="114935" distR="114935" simplePos="0" relativeHeight="251659264" behindDoc="0" locked="0" layoutInCell="1" allowOverlap="1" wp14:anchorId="2013E6D1" wp14:editId="368A9AD2">
            <wp:simplePos x="0" y="0"/>
            <wp:positionH relativeFrom="column">
              <wp:posOffset>4648200</wp:posOffset>
            </wp:positionH>
            <wp:positionV relativeFrom="paragraph">
              <wp:posOffset>158115</wp:posOffset>
            </wp:positionV>
            <wp:extent cx="1330325" cy="133032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IDFont+F3" w:hAnsi="CIDFont+F3" w:cs="CIDFont+F3"/>
          <w:noProof/>
          <w:color w:val="222222"/>
          <w:sz w:val="24"/>
          <w:szCs w:val="24"/>
          <w:lang w:eastAsia="es-ES"/>
        </w:rPr>
        <w:drawing>
          <wp:anchor distT="152400" distB="152400" distL="152400" distR="152400" simplePos="0" relativeHeight="251658240" behindDoc="0" locked="0" layoutInCell="1" allowOverlap="1" wp14:anchorId="47271206" wp14:editId="40EB53C2">
            <wp:simplePos x="0" y="0"/>
            <wp:positionH relativeFrom="margin">
              <wp:posOffset>22225</wp:posOffset>
            </wp:positionH>
            <wp:positionV relativeFrom="page">
              <wp:posOffset>951230</wp:posOffset>
            </wp:positionV>
            <wp:extent cx="4912995" cy="134175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3" r="19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1341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B31337" w:rsidRDefault="00B63E67" w:rsidP="00B46D01">
      <w:pPr>
        <w:pStyle w:val="Cuerpo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MOCIÓN</w:t>
      </w:r>
      <w:r w:rsidR="00E9496C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B46D01">
        <w:rPr>
          <w:rFonts w:ascii="Arial" w:hAnsi="Arial" w:cs="Arial"/>
          <w:b/>
          <w:color w:val="auto"/>
          <w:sz w:val="24"/>
          <w:szCs w:val="24"/>
        </w:rPr>
        <w:t>QUE PRESENTA MARÍA DOLORES RUIZ ÁLVAREZ</w:t>
      </w:r>
      <w:r w:rsidR="00B46D01" w:rsidRPr="0000018D">
        <w:rPr>
          <w:rFonts w:ascii="Arial" w:hAnsi="Arial" w:cs="Arial"/>
          <w:b/>
          <w:color w:val="auto"/>
          <w:sz w:val="24"/>
          <w:szCs w:val="24"/>
        </w:rPr>
        <w:t>, CONCEJAL DEL GRUPO</w:t>
      </w:r>
      <w:r w:rsidR="00B46D01">
        <w:rPr>
          <w:rFonts w:ascii="Arial" w:hAnsi="Arial" w:cs="Arial"/>
          <w:b/>
          <w:color w:val="auto"/>
          <w:sz w:val="24"/>
          <w:szCs w:val="24"/>
        </w:rPr>
        <w:t xml:space="preserve"> MUNICIPAL MC CARTA</w:t>
      </w:r>
      <w:r w:rsidR="003716B2">
        <w:rPr>
          <w:rFonts w:ascii="Arial" w:hAnsi="Arial" w:cs="Arial"/>
          <w:b/>
          <w:color w:val="auto"/>
          <w:sz w:val="24"/>
          <w:szCs w:val="24"/>
        </w:rPr>
        <w:t>GE</w:t>
      </w:r>
      <w:r w:rsidR="002B77C2">
        <w:rPr>
          <w:rFonts w:ascii="Arial" w:hAnsi="Arial" w:cs="Arial"/>
          <w:b/>
          <w:color w:val="auto"/>
          <w:sz w:val="24"/>
          <w:szCs w:val="24"/>
        </w:rPr>
        <w:t>NA</w:t>
      </w:r>
      <w:r w:rsidR="00B711A0">
        <w:rPr>
          <w:rFonts w:ascii="Arial" w:hAnsi="Arial" w:cs="Arial"/>
          <w:b/>
          <w:color w:val="auto"/>
          <w:sz w:val="24"/>
          <w:szCs w:val="24"/>
        </w:rPr>
        <w:t>,</w:t>
      </w:r>
      <w:r w:rsidR="00E9496C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BD1CC7">
        <w:rPr>
          <w:rFonts w:ascii="Arial" w:hAnsi="Arial" w:cs="Arial"/>
          <w:b/>
          <w:color w:val="auto"/>
          <w:sz w:val="24"/>
          <w:szCs w:val="24"/>
        </w:rPr>
        <w:t>SOBRE `IN</w:t>
      </w:r>
      <w:r w:rsidR="006550E9">
        <w:rPr>
          <w:rFonts w:ascii="Arial" w:hAnsi="Arial" w:cs="Arial"/>
          <w:b/>
          <w:color w:val="auto"/>
          <w:sz w:val="24"/>
          <w:szCs w:val="24"/>
        </w:rPr>
        <w:t>FORME TÉCNICO SOBRE POLIURETANO AISLANTE EN LA FACH</w:t>
      </w:r>
      <w:r w:rsidR="00BD1CC7">
        <w:rPr>
          <w:rFonts w:ascii="Arial" w:hAnsi="Arial" w:cs="Arial"/>
          <w:b/>
          <w:color w:val="auto"/>
          <w:sz w:val="24"/>
          <w:szCs w:val="24"/>
        </w:rPr>
        <w:t>A</w:t>
      </w:r>
      <w:r w:rsidR="00790702">
        <w:rPr>
          <w:rFonts w:ascii="Arial" w:hAnsi="Arial" w:cs="Arial"/>
          <w:b/>
          <w:color w:val="auto"/>
          <w:sz w:val="24"/>
          <w:szCs w:val="24"/>
        </w:rPr>
        <w:t>DA DEL HOSPITAL DE SANTA LUCÍA´</w:t>
      </w:r>
    </w:p>
    <w:p w:rsidR="00062AF3" w:rsidRDefault="00062AF3" w:rsidP="00C26048">
      <w:pPr>
        <w:pStyle w:val="Cuerpo"/>
        <w:tabs>
          <w:tab w:val="left" w:pos="5490"/>
        </w:tabs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6550E9" w:rsidRPr="00B94F33" w:rsidRDefault="006550E9" w:rsidP="006550E9">
      <w:pPr>
        <w:jc w:val="both"/>
        <w:rPr>
          <w:rFonts w:ascii="Arial" w:hAnsi="Arial" w:cs="Arial"/>
          <w:sz w:val="24"/>
          <w:szCs w:val="24"/>
        </w:rPr>
      </w:pPr>
      <w:r w:rsidRPr="00B94F33">
        <w:rPr>
          <w:rFonts w:ascii="Arial" w:hAnsi="Arial" w:cs="Arial"/>
          <w:sz w:val="24"/>
          <w:szCs w:val="24"/>
        </w:rPr>
        <w:t xml:space="preserve">El día 10 de agosto de 2015 se produjo un incendio en la </w:t>
      </w:r>
      <w:r w:rsidR="00BD1CC7">
        <w:rPr>
          <w:rFonts w:ascii="Arial" w:hAnsi="Arial" w:cs="Arial"/>
          <w:sz w:val="24"/>
          <w:szCs w:val="24"/>
        </w:rPr>
        <w:t xml:space="preserve">fachada </w:t>
      </w:r>
      <w:r w:rsidR="00790702">
        <w:rPr>
          <w:rFonts w:ascii="Arial" w:hAnsi="Arial" w:cs="Arial"/>
          <w:sz w:val="24"/>
          <w:szCs w:val="24"/>
        </w:rPr>
        <w:t>este del ala de C</w:t>
      </w:r>
      <w:r w:rsidRPr="00B94F33">
        <w:rPr>
          <w:rFonts w:ascii="Arial" w:hAnsi="Arial" w:cs="Arial"/>
          <w:sz w:val="24"/>
          <w:szCs w:val="24"/>
        </w:rPr>
        <w:t>ardiología del hospital de Santa Lucía</w:t>
      </w:r>
      <w:r w:rsidR="00790702">
        <w:rPr>
          <w:rFonts w:ascii="Arial" w:hAnsi="Arial" w:cs="Arial"/>
          <w:sz w:val="24"/>
          <w:szCs w:val="24"/>
        </w:rPr>
        <w:t>,</w:t>
      </w:r>
      <w:r w:rsidRPr="00B94F33">
        <w:rPr>
          <w:rFonts w:ascii="Arial" w:hAnsi="Arial" w:cs="Arial"/>
          <w:sz w:val="24"/>
          <w:szCs w:val="24"/>
        </w:rPr>
        <w:t xml:space="preserve"> que se propagó rápidamente a la parte superior. La construcción de la misma contiene una cámara de aire con aislamiento térmico a base de espuma proyectada de poliuretano.</w:t>
      </w:r>
    </w:p>
    <w:p w:rsidR="006550E9" w:rsidRDefault="00790702" w:rsidP="006550E9">
      <w:pPr>
        <w:spacing w:after="3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6550E9" w:rsidRPr="00B94F33">
        <w:rPr>
          <w:rFonts w:ascii="Arial" w:hAnsi="Arial" w:cs="Arial"/>
          <w:sz w:val="24"/>
          <w:szCs w:val="24"/>
        </w:rPr>
        <w:t xml:space="preserve">l incendio que se produjo </w:t>
      </w:r>
      <w:r>
        <w:rPr>
          <w:rFonts w:ascii="Arial" w:hAnsi="Arial" w:cs="Arial"/>
          <w:sz w:val="24"/>
          <w:szCs w:val="24"/>
        </w:rPr>
        <w:t xml:space="preserve">recientemente </w:t>
      </w:r>
      <w:r w:rsidR="006550E9" w:rsidRPr="00B94F33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 un edificio de 14 pisos en el b</w:t>
      </w:r>
      <w:r w:rsidR="006550E9" w:rsidRPr="00B94F33">
        <w:rPr>
          <w:rFonts w:ascii="Arial" w:hAnsi="Arial" w:cs="Arial"/>
          <w:sz w:val="24"/>
          <w:szCs w:val="24"/>
        </w:rPr>
        <w:t xml:space="preserve">arrio del </w:t>
      </w:r>
      <w:proofErr w:type="spellStart"/>
      <w:r w:rsidR="006550E9" w:rsidRPr="00B94F33">
        <w:rPr>
          <w:rFonts w:ascii="Arial" w:hAnsi="Arial" w:cs="Arial"/>
          <w:sz w:val="24"/>
          <w:szCs w:val="24"/>
        </w:rPr>
        <w:t>Campanar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6550E9" w:rsidRPr="00B94F33">
        <w:rPr>
          <w:rFonts w:ascii="Arial" w:hAnsi="Arial" w:cs="Arial"/>
          <w:sz w:val="24"/>
          <w:szCs w:val="24"/>
        </w:rPr>
        <w:t xml:space="preserve"> en la ciudad de Valencia</w:t>
      </w:r>
      <w:r>
        <w:rPr>
          <w:rFonts w:ascii="Arial" w:hAnsi="Arial" w:cs="Arial"/>
          <w:sz w:val="24"/>
          <w:szCs w:val="24"/>
        </w:rPr>
        <w:t>,</w:t>
      </w:r>
      <w:r w:rsidR="006550E9" w:rsidRPr="00B94F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 que </w:t>
      </w:r>
      <w:r w:rsidR="006550E9" w:rsidRPr="00B94F33">
        <w:rPr>
          <w:rFonts w:ascii="Arial" w:hAnsi="Arial" w:cs="Arial"/>
          <w:sz w:val="24"/>
          <w:szCs w:val="24"/>
        </w:rPr>
        <w:t xml:space="preserve">se propagó </w:t>
      </w:r>
      <w:r w:rsidR="006550E9">
        <w:rPr>
          <w:rFonts w:ascii="Arial" w:hAnsi="Arial" w:cs="Arial"/>
          <w:sz w:val="24"/>
          <w:szCs w:val="24"/>
        </w:rPr>
        <w:t xml:space="preserve">por su fachada </w:t>
      </w:r>
      <w:r w:rsidR="006550E9" w:rsidRPr="00B94F33">
        <w:rPr>
          <w:rFonts w:ascii="Arial" w:hAnsi="Arial" w:cs="Arial"/>
          <w:sz w:val="24"/>
          <w:szCs w:val="24"/>
        </w:rPr>
        <w:t>rápidamente a causa del viento</w:t>
      </w:r>
      <w:r>
        <w:rPr>
          <w:rFonts w:ascii="Arial" w:hAnsi="Arial" w:cs="Arial"/>
          <w:sz w:val="24"/>
          <w:szCs w:val="24"/>
        </w:rPr>
        <w:t>, era una construcción finalizada</w:t>
      </w:r>
      <w:r w:rsidR="006550E9" w:rsidRPr="00B94F33">
        <w:rPr>
          <w:rFonts w:ascii="Arial" w:hAnsi="Arial" w:cs="Arial"/>
          <w:sz w:val="24"/>
          <w:szCs w:val="24"/>
        </w:rPr>
        <w:t xml:space="preserve"> en 2009 </w:t>
      </w:r>
      <w:r>
        <w:rPr>
          <w:rFonts w:ascii="Arial" w:hAnsi="Arial" w:cs="Arial"/>
          <w:sz w:val="24"/>
          <w:szCs w:val="24"/>
        </w:rPr>
        <w:t xml:space="preserve">que </w:t>
      </w:r>
      <w:r w:rsidR="006550E9" w:rsidRPr="00B94F33">
        <w:rPr>
          <w:rFonts w:ascii="Arial" w:hAnsi="Arial" w:cs="Arial"/>
          <w:sz w:val="24"/>
          <w:szCs w:val="24"/>
        </w:rPr>
        <w:t xml:space="preserve">tenía una fachada ventilada. </w:t>
      </w:r>
      <w:r>
        <w:rPr>
          <w:rFonts w:ascii="Arial" w:hAnsi="Arial" w:cs="Arial"/>
          <w:sz w:val="24"/>
          <w:szCs w:val="24"/>
        </w:rPr>
        <w:t>Un s</w:t>
      </w:r>
      <w:r w:rsidR="006550E9" w:rsidRPr="00B94F33">
        <w:rPr>
          <w:rFonts w:ascii="Arial" w:hAnsi="Arial" w:cs="Arial"/>
          <w:sz w:val="24"/>
          <w:szCs w:val="24"/>
        </w:rPr>
        <w:t>istema que está pensado para el aislamie</w:t>
      </w:r>
      <w:r>
        <w:rPr>
          <w:rFonts w:ascii="Arial" w:hAnsi="Arial" w:cs="Arial"/>
          <w:sz w:val="24"/>
          <w:szCs w:val="24"/>
        </w:rPr>
        <w:t>nto acústico y sobre todo térmic</w:t>
      </w:r>
      <w:r w:rsidR="006550E9" w:rsidRPr="00B94F33">
        <w:rPr>
          <w:rFonts w:ascii="Arial" w:hAnsi="Arial" w:cs="Arial"/>
          <w:sz w:val="24"/>
          <w:szCs w:val="24"/>
        </w:rPr>
        <w:t>o, de forma que favorece el ahorro energético. La fachada se compone de muro, capa aislante y m</w:t>
      </w:r>
      <w:r w:rsidR="00BD1CC7">
        <w:rPr>
          <w:rFonts w:ascii="Arial" w:hAnsi="Arial" w:cs="Arial"/>
          <w:sz w:val="24"/>
          <w:szCs w:val="24"/>
        </w:rPr>
        <w:t>aterial de r</w:t>
      </w:r>
      <w:r w:rsidR="00583799">
        <w:rPr>
          <w:rFonts w:ascii="Arial" w:hAnsi="Arial" w:cs="Arial"/>
          <w:sz w:val="24"/>
          <w:szCs w:val="24"/>
        </w:rPr>
        <w:t>evestimiento que se</w:t>
      </w:r>
      <w:r w:rsidR="006550E9" w:rsidRPr="00B94F33">
        <w:rPr>
          <w:rFonts w:ascii="Arial" w:hAnsi="Arial" w:cs="Arial"/>
          <w:sz w:val="24"/>
          <w:szCs w:val="24"/>
        </w:rPr>
        <w:t xml:space="preserve"> fija al edificio con otra estructura exterior. Ente el muro y el material de revestimiento se crea una cámara de aire que permite la ventilación.</w:t>
      </w:r>
    </w:p>
    <w:p w:rsidR="006550E9" w:rsidRDefault="006550E9" w:rsidP="006550E9">
      <w:pPr>
        <w:spacing w:after="3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Siendo el poliuretano un material orgánico combustible pero seguro en caso de incendio cuando forma parte de soluciones constructivas que cum</w:t>
      </w:r>
      <w:r w:rsidR="00790702">
        <w:rPr>
          <w:rFonts w:ascii="Arial" w:hAnsi="Arial" w:cs="Arial"/>
          <w:sz w:val="24"/>
          <w:szCs w:val="24"/>
        </w:rPr>
        <w:t>plen con la normativa vigente. Y d</w:t>
      </w:r>
      <w:r>
        <w:rPr>
          <w:rFonts w:ascii="Arial" w:hAnsi="Arial" w:cs="Arial"/>
          <w:sz w:val="24"/>
          <w:szCs w:val="24"/>
        </w:rPr>
        <w:t>ado que nuestro conocimiento del asunto es limitado</w:t>
      </w:r>
      <w:r w:rsidR="0079070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puesto que carecemos de formación técnica</w:t>
      </w:r>
      <w:r w:rsidR="0079070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85213" w:rsidRPr="009275B7" w:rsidRDefault="00BD1CC7" w:rsidP="00B63E67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Por todo lo anteriormente expuesto,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concejal que suscribe presenta la siguiente</w:t>
      </w:r>
    </w:p>
    <w:p w:rsidR="0058129B" w:rsidRDefault="00B63E67" w:rsidP="00790702">
      <w:pPr>
        <w:jc w:val="center"/>
        <w:rPr>
          <w:rFonts w:ascii="Arial" w:hAnsi="Arial" w:cs="Arial"/>
          <w:b/>
          <w:sz w:val="24"/>
          <w:szCs w:val="24"/>
        </w:rPr>
      </w:pPr>
      <w:r w:rsidRPr="009275B7">
        <w:rPr>
          <w:rFonts w:ascii="Arial" w:hAnsi="Arial" w:cs="Arial"/>
          <w:b/>
          <w:sz w:val="24"/>
          <w:szCs w:val="24"/>
        </w:rPr>
        <w:t>MOCIÓN</w:t>
      </w:r>
    </w:p>
    <w:p w:rsidR="00B46D01" w:rsidRDefault="00BD1CC7" w:rsidP="00790702">
      <w:pPr>
        <w:spacing w:after="3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el Pleno municipal inste al G</w:t>
      </w:r>
      <w:r w:rsidR="006550E9">
        <w:rPr>
          <w:rFonts w:ascii="Arial" w:hAnsi="Arial" w:cs="Arial"/>
          <w:sz w:val="24"/>
          <w:szCs w:val="24"/>
        </w:rPr>
        <w:t xml:space="preserve">obierno </w:t>
      </w:r>
      <w:r w:rsidR="00790702">
        <w:rPr>
          <w:rFonts w:ascii="Arial" w:hAnsi="Arial" w:cs="Arial"/>
          <w:sz w:val="24"/>
          <w:szCs w:val="24"/>
        </w:rPr>
        <w:t xml:space="preserve">local </w:t>
      </w:r>
      <w:r w:rsidR="006550E9">
        <w:rPr>
          <w:rFonts w:ascii="Arial" w:hAnsi="Arial" w:cs="Arial"/>
          <w:sz w:val="24"/>
          <w:szCs w:val="24"/>
        </w:rPr>
        <w:t>a requerir un informe técnico que garantice la seguridad y la calidad del material utilizado para el aislamiento de poliuretano de la fachada del Hospital Universitario de Santa Lucia</w:t>
      </w:r>
      <w:r w:rsidR="00790702">
        <w:rPr>
          <w:rFonts w:ascii="Arial" w:hAnsi="Arial" w:cs="Arial"/>
          <w:sz w:val="24"/>
          <w:szCs w:val="24"/>
        </w:rPr>
        <w:t>,</w:t>
      </w:r>
      <w:r w:rsidR="006550E9">
        <w:rPr>
          <w:rFonts w:ascii="Arial" w:hAnsi="Arial" w:cs="Arial"/>
          <w:sz w:val="24"/>
          <w:szCs w:val="24"/>
        </w:rPr>
        <w:t xml:space="preserve"> con la finalidad de tener la certeza de que no existe riesgo alguno de incendio en el edificio. </w:t>
      </w:r>
    </w:p>
    <w:p w:rsidR="00B46D01" w:rsidRDefault="002B77C2" w:rsidP="00BD1CC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Cartagena</w:t>
      </w:r>
      <w:r w:rsidR="00BD1CC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</w:t>
      </w:r>
      <w:r w:rsidR="00BD1CC7">
        <w:rPr>
          <w:rFonts w:ascii="Arial" w:hAnsi="Arial" w:cs="Arial"/>
          <w:sz w:val="24"/>
          <w:szCs w:val="24"/>
        </w:rPr>
        <w:t xml:space="preserve"> 23</w:t>
      </w:r>
      <w:r w:rsidR="006550E9">
        <w:rPr>
          <w:rFonts w:ascii="Arial" w:hAnsi="Arial" w:cs="Arial"/>
          <w:sz w:val="24"/>
          <w:szCs w:val="24"/>
        </w:rPr>
        <w:t xml:space="preserve"> de febrero</w:t>
      </w:r>
      <w:r w:rsidR="00BD1CC7">
        <w:rPr>
          <w:rFonts w:ascii="Arial" w:hAnsi="Arial" w:cs="Arial"/>
          <w:sz w:val="24"/>
          <w:szCs w:val="24"/>
        </w:rPr>
        <w:t xml:space="preserve"> de 202</w:t>
      </w:r>
      <w:r w:rsidR="006550E9">
        <w:rPr>
          <w:rFonts w:ascii="Arial" w:hAnsi="Arial" w:cs="Arial"/>
          <w:sz w:val="24"/>
          <w:szCs w:val="24"/>
        </w:rPr>
        <w:t>4</w:t>
      </w:r>
      <w:r w:rsidR="00BD1CC7">
        <w:rPr>
          <w:rFonts w:ascii="Arial" w:hAnsi="Arial" w:cs="Arial"/>
          <w:sz w:val="24"/>
          <w:szCs w:val="24"/>
        </w:rPr>
        <w:t>.</w:t>
      </w:r>
    </w:p>
    <w:p w:rsidR="00B46D01" w:rsidRDefault="00B46D01" w:rsidP="00B46D01">
      <w:pPr>
        <w:ind w:right="-568"/>
        <w:rPr>
          <w:rFonts w:ascii="Arial" w:hAnsi="Arial" w:cs="Arial"/>
        </w:rPr>
      </w:pPr>
    </w:p>
    <w:p w:rsidR="00B46D01" w:rsidRDefault="00B46D01" w:rsidP="00B46D01">
      <w:pPr>
        <w:ind w:right="-568"/>
        <w:rPr>
          <w:rFonts w:ascii="Arial" w:hAnsi="Arial" w:cs="Arial"/>
        </w:rPr>
      </w:pPr>
    </w:p>
    <w:p w:rsidR="00B46D01" w:rsidRPr="00BD1CC7" w:rsidRDefault="006550E9" w:rsidP="00B46D01">
      <w:pPr>
        <w:ind w:right="-568"/>
        <w:rPr>
          <w:rFonts w:ascii="Arial" w:hAnsi="Arial" w:cs="Arial"/>
          <w:sz w:val="24"/>
          <w:szCs w:val="24"/>
        </w:rPr>
      </w:pPr>
      <w:r w:rsidRPr="00BD1CC7">
        <w:rPr>
          <w:rFonts w:ascii="Arial" w:hAnsi="Arial" w:cs="Arial"/>
          <w:sz w:val="24"/>
          <w:szCs w:val="24"/>
        </w:rPr>
        <w:t>Fdo. Jesús Giménez Gallo</w:t>
      </w:r>
      <w:r w:rsidR="00B46D01" w:rsidRPr="00BD1CC7">
        <w:rPr>
          <w:rFonts w:ascii="Arial" w:hAnsi="Arial" w:cs="Arial"/>
          <w:sz w:val="24"/>
          <w:szCs w:val="24"/>
        </w:rPr>
        <w:tab/>
      </w:r>
      <w:r w:rsidR="00B46D01" w:rsidRPr="00BD1CC7">
        <w:rPr>
          <w:rFonts w:ascii="Arial" w:hAnsi="Arial" w:cs="Arial"/>
          <w:sz w:val="24"/>
          <w:szCs w:val="24"/>
        </w:rPr>
        <w:tab/>
      </w:r>
      <w:r w:rsidR="00B46D01" w:rsidRPr="00BD1CC7">
        <w:rPr>
          <w:rFonts w:ascii="Arial" w:hAnsi="Arial" w:cs="Arial"/>
          <w:sz w:val="24"/>
          <w:szCs w:val="24"/>
        </w:rPr>
        <w:tab/>
      </w:r>
      <w:r w:rsidR="00B46D01" w:rsidRPr="00BD1CC7">
        <w:rPr>
          <w:rFonts w:ascii="Arial" w:hAnsi="Arial" w:cs="Arial"/>
          <w:sz w:val="24"/>
          <w:szCs w:val="24"/>
        </w:rPr>
        <w:tab/>
      </w:r>
      <w:r w:rsidR="00B46D01" w:rsidRPr="00BD1CC7">
        <w:rPr>
          <w:rFonts w:ascii="Arial" w:hAnsi="Arial" w:cs="Arial"/>
          <w:sz w:val="24"/>
          <w:szCs w:val="24"/>
        </w:rPr>
        <w:tab/>
        <w:t>Fdo. María Dolores Ruiz Álvarez</w:t>
      </w:r>
    </w:p>
    <w:p w:rsidR="00B46D01" w:rsidRPr="00BD1CC7" w:rsidRDefault="00790702" w:rsidP="00B46D01">
      <w:pPr>
        <w:ind w:right="-568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Portavoz Grupo m</w:t>
      </w:r>
      <w:r w:rsidR="00B46D01" w:rsidRPr="00BD1CC7">
        <w:rPr>
          <w:rFonts w:ascii="Arial" w:hAnsi="Arial" w:cs="Arial"/>
          <w:sz w:val="24"/>
          <w:szCs w:val="24"/>
        </w:rPr>
        <w:t xml:space="preserve">unicipal MC                       </w:t>
      </w:r>
      <w:r w:rsidR="00BD1CC7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>Concejal Grupo m</w:t>
      </w:r>
      <w:r w:rsidR="00B46D01" w:rsidRPr="00BD1CC7">
        <w:rPr>
          <w:rFonts w:ascii="Arial" w:hAnsi="Arial" w:cs="Arial"/>
          <w:sz w:val="24"/>
          <w:szCs w:val="24"/>
        </w:rPr>
        <w:t>unicipal MC</w:t>
      </w:r>
    </w:p>
    <w:p w:rsidR="00B46D01" w:rsidRDefault="00B46D01" w:rsidP="00790702">
      <w:pPr>
        <w:ind w:right="-568"/>
        <w:jc w:val="center"/>
        <w:rPr>
          <w:rFonts w:ascii="Arial" w:hAnsi="Arial" w:cs="Arial"/>
          <w:b/>
          <w:sz w:val="24"/>
          <w:szCs w:val="24"/>
        </w:rPr>
      </w:pPr>
      <w:r w:rsidRPr="00BD1CC7">
        <w:rPr>
          <w:rFonts w:ascii="Arial" w:hAnsi="Arial" w:cs="Arial"/>
          <w:b/>
          <w:sz w:val="24"/>
          <w:szCs w:val="24"/>
        </w:rPr>
        <w:t>A LA ALCALDÍA – PRESIDENCIA DEL EXCMO. AYUNTAMIENTO DE CARTAGENA</w:t>
      </w:r>
    </w:p>
    <w:p w:rsidR="00790702" w:rsidRPr="00BD1CC7" w:rsidRDefault="00790702" w:rsidP="00790702">
      <w:pPr>
        <w:ind w:right="-568"/>
        <w:jc w:val="center"/>
        <w:rPr>
          <w:rFonts w:ascii="Arial" w:eastAsia="Arial" w:hAnsi="Arial" w:cs="Arial"/>
          <w:sz w:val="24"/>
          <w:szCs w:val="24"/>
        </w:rPr>
      </w:pPr>
    </w:p>
    <w:p w:rsidR="001E6DB9" w:rsidRDefault="006245EE" w:rsidP="006245E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4122578" cy="6110020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54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1495" cy="610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7C1" w:rsidRDefault="003637C1" w:rsidP="00455DBC">
      <w:pPr>
        <w:jc w:val="both"/>
        <w:rPr>
          <w:rFonts w:ascii="Arial" w:hAnsi="Arial" w:cs="Arial"/>
          <w:sz w:val="24"/>
          <w:szCs w:val="24"/>
        </w:rPr>
      </w:pPr>
    </w:p>
    <w:p w:rsidR="009E3EFB" w:rsidRDefault="009E3EFB" w:rsidP="00455DBC">
      <w:pPr>
        <w:jc w:val="both"/>
        <w:rPr>
          <w:rFonts w:ascii="Arial" w:hAnsi="Arial" w:cs="Arial"/>
          <w:sz w:val="24"/>
          <w:szCs w:val="24"/>
        </w:rPr>
      </w:pPr>
    </w:p>
    <w:p w:rsidR="009E3EFB" w:rsidRPr="00B46D01" w:rsidRDefault="009E3EFB" w:rsidP="00455DBC">
      <w:pPr>
        <w:jc w:val="both"/>
        <w:rPr>
          <w:rFonts w:ascii="Arial" w:hAnsi="Arial" w:cs="Arial"/>
          <w:sz w:val="24"/>
          <w:szCs w:val="24"/>
        </w:rPr>
      </w:pPr>
    </w:p>
    <w:sectPr w:rsidR="009E3EFB" w:rsidRPr="00B46D01" w:rsidSect="00EB44EA">
      <w:pgSz w:w="11906" w:h="16838" w:code="9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E5BB9"/>
    <w:multiLevelType w:val="hybridMultilevel"/>
    <w:tmpl w:val="43E407C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61F5A"/>
    <w:multiLevelType w:val="hybridMultilevel"/>
    <w:tmpl w:val="673018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A5D"/>
    <w:rsid w:val="00010171"/>
    <w:rsid w:val="0003560D"/>
    <w:rsid w:val="00052C1F"/>
    <w:rsid w:val="00062AF3"/>
    <w:rsid w:val="000C70DD"/>
    <w:rsid w:val="000C76FB"/>
    <w:rsid w:val="000E7DCB"/>
    <w:rsid w:val="000E7E5C"/>
    <w:rsid w:val="000F5E92"/>
    <w:rsid w:val="00112423"/>
    <w:rsid w:val="001345B2"/>
    <w:rsid w:val="00196A18"/>
    <w:rsid w:val="001A7070"/>
    <w:rsid w:val="001B10B2"/>
    <w:rsid w:val="001E6DB9"/>
    <w:rsid w:val="001F2ECA"/>
    <w:rsid w:val="002108A7"/>
    <w:rsid w:val="00213A71"/>
    <w:rsid w:val="00260FC1"/>
    <w:rsid w:val="002B77C2"/>
    <w:rsid w:val="002F3E0E"/>
    <w:rsid w:val="003203C4"/>
    <w:rsid w:val="003637C1"/>
    <w:rsid w:val="003716B2"/>
    <w:rsid w:val="00386471"/>
    <w:rsid w:val="003C12F4"/>
    <w:rsid w:val="003C65BD"/>
    <w:rsid w:val="003D093A"/>
    <w:rsid w:val="004279AE"/>
    <w:rsid w:val="00447BC4"/>
    <w:rsid w:val="00455DBC"/>
    <w:rsid w:val="004825BD"/>
    <w:rsid w:val="004B6375"/>
    <w:rsid w:val="004C451E"/>
    <w:rsid w:val="00547A21"/>
    <w:rsid w:val="00576529"/>
    <w:rsid w:val="0058129B"/>
    <w:rsid w:val="00583799"/>
    <w:rsid w:val="0059673D"/>
    <w:rsid w:val="005C34F2"/>
    <w:rsid w:val="00612C1A"/>
    <w:rsid w:val="006245EE"/>
    <w:rsid w:val="00647AB1"/>
    <w:rsid w:val="006550E9"/>
    <w:rsid w:val="006666A2"/>
    <w:rsid w:val="00681B70"/>
    <w:rsid w:val="006851B9"/>
    <w:rsid w:val="00690DE7"/>
    <w:rsid w:val="00716B6A"/>
    <w:rsid w:val="00726AE8"/>
    <w:rsid w:val="007863FE"/>
    <w:rsid w:val="00790702"/>
    <w:rsid w:val="00791C5A"/>
    <w:rsid w:val="00792DF4"/>
    <w:rsid w:val="0079415A"/>
    <w:rsid w:val="00794A0E"/>
    <w:rsid w:val="007D6D30"/>
    <w:rsid w:val="007F00F4"/>
    <w:rsid w:val="007F5EA0"/>
    <w:rsid w:val="00806912"/>
    <w:rsid w:val="00812ED3"/>
    <w:rsid w:val="00874031"/>
    <w:rsid w:val="00885213"/>
    <w:rsid w:val="008C22B1"/>
    <w:rsid w:val="008F669B"/>
    <w:rsid w:val="00921AE4"/>
    <w:rsid w:val="009253EA"/>
    <w:rsid w:val="009275B7"/>
    <w:rsid w:val="00943E4F"/>
    <w:rsid w:val="00971155"/>
    <w:rsid w:val="00971FC2"/>
    <w:rsid w:val="009955D5"/>
    <w:rsid w:val="009B6FFF"/>
    <w:rsid w:val="009E3EFB"/>
    <w:rsid w:val="00A02032"/>
    <w:rsid w:val="00A049FA"/>
    <w:rsid w:val="00A51A5D"/>
    <w:rsid w:val="00A8300B"/>
    <w:rsid w:val="00A92821"/>
    <w:rsid w:val="00AC53E1"/>
    <w:rsid w:val="00AD5E73"/>
    <w:rsid w:val="00AE0BFA"/>
    <w:rsid w:val="00AE4255"/>
    <w:rsid w:val="00AF61A8"/>
    <w:rsid w:val="00B15B9B"/>
    <w:rsid w:val="00B26B69"/>
    <w:rsid w:val="00B31337"/>
    <w:rsid w:val="00B46D01"/>
    <w:rsid w:val="00B5673D"/>
    <w:rsid w:val="00B63E67"/>
    <w:rsid w:val="00B711A0"/>
    <w:rsid w:val="00BA7050"/>
    <w:rsid w:val="00BC3E57"/>
    <w:rsid w:val="00BD1CC7"/>
    <w:rsid w:val="00C26048"/>
    <w:rsid w:val="00C47C43"/>
    <w:rsid w:val="00C51A89"/>
    <w:rsid w:val="00C867AE"/>
    <w:rsid w:val="00CA75DF"/>
    <w:rsid w:val="00CE53A3"/>
    <w:rsid w:val="00D26357"/>
    <w:rsid w:val="00D30FD3"/>
    <w:rsid w:val="00DB1B3A"/>
    <w:rsid w:val="00DF18C8"/>
    <w:rsid w:val="00E04252"/>
    <w:rsid w:val="00E04FC2"/>
    <w:rsid w:val="00E107CE"/>
    <w:rsid w:val="00E347E5"/>
    <w:rsid w:val="00E5293D"/>
    <w:rsid w:val="00E73801"/>
    <w:rsid w:val="00E9496C"/>
    <w:rsid w:val="00EB44EA"/>
    <w:rsid w:val="00EE390C"/>
    <w:rsid w:val="00EE74AA"/>
    <w:rsid w:val="00F37341"/>
    <w:rsid w:val="00F803DF"/>
    <w:rsid w:val="00FC1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3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5DBC"/>
    <w:pPr>
      <w:ind w:left="720"/>
      <w:contextualSpacing/>
    </w:pPr>
  </w:style>
  <w:style w:type="paragraph" w:customStyle="1" w:styleId="Cuerpo">
    <w:name w:val="Cuerpo"/>
    <w:rsid w:val="00B46D0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Helvetica" w:eastAsia="Arial Unicode MS" w:hAnsi="Helvetica" w:cs="Arial Unicode MS"/>
      <w:color w:val="000000"/>
      <w:kern w:val="1"/>
      <w:lang w:eastAsia="zh-CN"/>
    </w:rPr>
  </w:style>
  <w:style w:type="character" w:styleId="Textoennegrita">
    <w:name w:val="Strong"/>
    <w:basedOn w:val="Fuentedeprrafopredeter"/>
    <w:uiPriority w:val="22"/>
    <w:qFormat/>
    <w:rsid w:val="0058129B"/>
    <w:rPr>
      <w:b/>
      <w:bCs/>
    </w:rPr>
  </w:style>
  <w:style w:type="character" w:styleId="nfasis">
    <w:name w:val="Emphasis"/>
    <w:basedOn w:val="Fuentedeprrafopredeter"/>
    <w:uiPriority w:val="20"/>
    <w:qFormat/>
    <w:rsid w:val="00E04FC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4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45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3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5DBC"/>
    <w:pPr>
      <w:ind w:left="720"/>
      <w:contextualSpacing/>
    </w:pPr>
  </w:style>
  <w:style w:type="paragraph" w:customStyle="1" w:styleId="Cuerpo">
    <w:name w:val="Cuerpo"/>
    <w:rsid w:val="00B46D0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Helvetica" w:eastAsia="Arial Unicode MS" w:hAnsi="Helvetica" w:cs="Arial Unicode MS"/>
      <w:color w:val="000000"/>
      <w:kern w:val="1"/>
      <w:lang w:eastAsia="zh-CN"/>
    </w:rPr>
  </w:style>
  <w:style w:type="character" w:styleId="Textoennegrita">
    <w:name w:val="Strong"/>
    <w:basedOn w:val="Fuentedeprrafopredeter"/>
    <w:uiPriority w:val="22"/>
    <w:qFormat/>
    <w:rsid w:val="0058129B"/>
    <w:rPr>
      <w:b/>
      <w:bCs/>
    </w:rPr>
  </w:style>
  <w:style w:type="character" w:styleId="nfasis">
    <w:name w:val="Emphasis"/>
    <w:basedOn w:val="Fuentedeprrafopredeter"/>
    <w:uiPriority w:val="20"/>
    <w:qFormat/>
    <w:rsid w:val="00E04FC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4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45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2</cp:revision>
  <dcterms:created xsi:type="dcterms:W3CDTF">2024-02-28T10:07:00Z</dcterms:created>
  <dcterms:modified xsi:type="dcterms:W3CDTF">2024-02-28T10:07:00Z</dcterms:modified>
</cp:coreProperties>
</file>