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ISABEL ANDREU, CONCEJAL DEL GRUPO MUNICIPAL SOCIALISTA DEL AYUNTAMIENTO DE CARTAGENA, SOBRE PARQUE DEL ENSANCHE</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El mantenimiento de las zonas verdes del municipio es fundamental.</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primer lugar, porque la existencia de parques y jardines permite reducir la temperatura ambiente en más de un grado, limitando la emisión de ozono a la atmósfera y, por tanto, protegiendo nuestro medio ambiente y nuestro entorno.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segundo lugar, porque parques y jardines facilitan las interelaciones de nuestros vecinos y, por tanto, el disfrute de su tiempo de ocio y su salud mental y física.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Sin embargo, el mantenimiento de las  zonas verdes de nuestro municipio brilla por su ausencia, especialmente en barrios y diputaciones. Claro ejemplo de ello es el Parque del Ensanche, cuya entrada se sitúa en la calle Ronda de Ferrol, número 11.</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Los escasos juegos infantiles con los que cuenta este espacio de ocio y recreo, carecen del necesario suelo de caucho para garantizar la seguridad de los niños que los utilizan.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existencia de parterres vacíos, con tierra, en los que no hay ni una mísera planta se ha convertido en algo habitual, al igual que ocurre con la suciedad y con el mobiliario destrozado.</w:t>
      </w:r>
    </w:p>
    <w:p>
      <w:pPr>
        <w:pStyle w:val="Normal"/>
        <w:spacing w:lineRule="auto" w:line="360"/>
        <w:jc w:val="both"/>
        <w:rPr>
          <w:b w:val="false"/>
          <w:bCs w:val="false"/>
        </w:rPr>
      </w:pPr>
      <w:r>
        <w:rPr>
          <w:b w:val="false"/>
          <w:bCs w:val="false"/>
        </w:rPr>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Que el Pleno del Excmo. Ayuntamiento de Cartagena inste al Gobierno local 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Primero.- Renovar y ampliar las áreas de juegos infantiles del Parque del Ensanche, dotándolas de suelo de caucho y de juegos accesibles y adaptados.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Segundo.- Repoblar esta zona verde con especies autóctonas y flores de temporada, y eliminar los tocones de los árboles talados y plantar nuevos ejemplares en su lugar.</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Tercero.- Sustituir el mobiliario deteriorado e instalar más papeleras.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Cuarta.- Mejorar los caminos transitables del parque con material que facilite el paso de sillas de ruedas, coches de bebé y, en general, de todos los vecinos, para que el parque sea más accesible.</w:t>
      </w:r>
    </w:p>
    <w:p>
      <w:pPr>
        <w:pStyle w:val="Normal"/>
        <w:spacing w:lineRule="auto" w:line="360"/>
        <w:jc w:val="both"/>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Cartagena, a 12 de marzo de 2024</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Isabel Andreu Bernal</w:t>
        <w:tab/>
        <w:tab/>
        <w:tab/>
        <w:t>Pedro Contreras Fernández</w:t>
      </w:r>
    </w:p>
    <w:p>
      <w:pPr>
        <w:pStyle w:val="Normal"/>
        <w:spacing w:lineRule="auto" w:line="360"/>
        <w:jc w:val="center"/>
        <w:rPr/>
      </w:pPr>
      <w:r>
        <w:rPr>
          <w:b w:val="false"/>
          <w:bCs w:val="false"/>
        </w:rPr>
        <w:t xml:space="preserve">Concejal del Grupo Municipal Socialista </w:t>
        <w:tab/>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tabs>
        <w:tab w:val="clear" w:pos="8504"/>
        <w:tab w:val="center" w:pos="4252" w:leader="none"/>
        <w:tab w:val="right" w:pos="8498" w:leader="none"/>
      </w:tabs>
      <w:rPr/>
    </w:pPr>
    <w:r>
      <w:rPr/>
      <w:t>[Escriba texto]</w:t>
      <w:tab/>
      <w:t>[Escriba texto]</w:t>
      <w:tab/>
      <w:t>[Escriba texto]</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88"/>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Application>LibreOffice/7.5.1.2$Windows_X86_64 LibreOffice_project/fcbaee479e84c6cd81291587d2ee68cba099e129</Application>
  <AppVersion>15.0000</AppVersion>
  <Pages>2</Pages>
  <Words>369</Words>
  <Characters>2028</Characters>
  <CharactersWithSpaces>2397</CharactersWithSpaces>
  <Paragraphs>20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2024-03-12T13:23:58Z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