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9296">
            <wp:simplePos x="0" y="0"/>
            <wp:positionH relativeFrom="page">
              <wp:posOffset>5828107</wp:posOffset>
            </wp:positionH>
            <wp:positionV relativeFrom="paragraph">
              <wp:posOffset>-193610</wp:posOffset>
            </wp:positionV>
            <wp:extent cx="890889" cy="84544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9808">
            <wp:simplePos x="0" y="0"/>
            <wp:positionH relativeFrom="page">
              <wp:posOffset>2315206</wp:posOffset>
            </wp:positionH>
            <wp:positionV relativeFrom="paragraph">
              <wp:posOffset>-291316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7"/>
        <w:rPr>
          <w:rFonts w:ascii="Tahoma"/>
        </w:rPr>
      </w:pPr>
    </w:p>
    <w:p>
      <w:pPr>
        <w:pStyle w:val="Heading1"/>
        <w:spacing w:line="372" w:lineRule="auto"/>
        <w:ind w:left="2513" w:right="11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489500</wp:posOffset>
                </wp:positionH>
                <wp:positionV relativeFrom="paragraph">
                  <wp:posOffset>-987170</wp:posOffset>
                </wp:positionV>
                <wp:extent cx="209550" cy="108585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9550" cy="1085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51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FULGENCIO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SOTO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SUAREZ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26/04/2024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81pt;margin-top:-77.729973pt;width:16.5pt;height:85.5pt;mso-position-horizontal-relative:page;mso-position-vertical-relative:paragraph;z-index:1573324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51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FULGENCIO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SOTO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SUAREZ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26/04/2024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PENCHO SOTO SUÁREZ, CONCEJAL DEL GRUPO MUNICIPAL SOCIALISTA DEL AYUNTAMIENTO DE CARTAGENA, SOBRE SEDE ASOCIACIÓN LUPUS</w:t>
      </w:r>
    </w:p>
    <w:p>
      <w:pPr>
        <w:pStyle w:val="BodyText"/>
        <w:spacing w:before="133"/>
        <w:rPr>
          <w:rFonts w:ascii="Georgia"/>
          <w:b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-64822</wp:posOffset>
            </wp:positionV>
            <wp:extent cx="473400" cy="473400"/>
            <wp:effectExtent l="0" t="0" r="0" b="0"/>
            <wp:wrapNone/>
            <wp:docPr id="10" name="Image 1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Motivos</w:t>
      </w:r>
    </w:p>
    <w:p>
      <w:pPr>
        <w:pStyle w:val="BodyText"/>
        <w:spacing w:before="143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spacing w:before="101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489140</wp:posOffset>
                </wp:positionH>
                <wp:positionV relativeFrom="paragraph">
                  <wp:posOffset>197191</wp:posOffset>
                </wp:positionV>
                <wp:extent cx="209550" cy="156146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26/04/2024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5.526916pt;width:16.5pt;height:122.95pt;mso-position-horizontal-relative:page;mso-position-vertical-relative:paragraph;z-index:15732736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26/04/2024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216813</wp:posOffset>
            </wp:positionV>
            <wp:extent cx="477217" cy="476250"/>
            <wp:effectExtent l="0" t="0" r="0" b="0"/>
            <wp:wrapTopAndBottom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39"/>
        <w:ind w:left="107" w:right="112"/>
        <w:jc w:val="both"/>
      </w:pPr>
      <w:r>
        <w:rPr/>
        <w:br w:type="column"/>
      </w:r>
      <w:r>
        <w:rPr/>
        <w:t>El</w:t>
      </w:r>
      <w:r>
        <w:rPr>
          <w:spacing w:val="-12"/>
        </w:rPr>
        <w:t> </w:t>
      </w:r>
      <w:r>
        <w:rPr>
          <w:spacing w:val="32"/>
        </w:rPr>
        <w:t>p</w:t>
      </w:r>
      <w:r>
        <w:rPr>
          <w:spacing w:val="33"/>
        </w:rPr>
        <w:t>r</w:t>
      </w:r>
      <w:r>
        <w:rPr>
          <w:spacing w:val="7"/>
        </w:rPr>
        <w:t>ó</w:t>
      </w:r>
      <w:r>
        <w:rPr>
          <w:spacing w:val="-74"/>
        </w:rPr>
        <w:t>$</w:t>
      </w:r>
      <w:r>
        <w:rPr>
          <w:spacing w:val="-11"/>
        </w:rPr>
        <w:t> </w:t>
      </w:r>
      <w:r>
        <w:rPr/>
        <w:t>ximó</w:t>
      </w:r>
      <w:r>
        <w:rPr>
          <w:spacing w:val="-12"/>
        </w:rPr>
        <w:t> </w:t>
      </w:r>
      <w:r>
        <w:rPr/>
        <w:t>10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mayó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celebra</w:t>
      </w:r>
      <w:r>
        <w:rPr>
          <w:spacing w:val="-11"/>
        </w:rPr>
        <w:t> </w:t>
      </w:r>
      <w:r>
        <w:rPr/>
        <w:t>el</w:t>
      </w:r>
      <w:r>
        <w:rPr>
          <w:spacing w:val="-7"/>
        </w:rPr>
        <w:t> </w:t>
      </w:r>
      <w:r>
        <w:rPr>
          <w:spacing w:val="28"/>
        </w:rPr>
        <w:t>D</w:t>
      </w:r>
      <w:r>
        <w:rPr>
          <w:spacing w:val="23"/>
        </w:rPr>
        <w:t>í</w:t>
      </w:r>
      <w:r>
        <w:rPr>
          <w:spacing w:val="-79"/>
        </w:rPr>
        <w:t>$</w:t>
      </w:r>
      <w:r>
        <w:rPr>
          <w:spacing w:val="26"/>
        </w:rPr>
        <w:t>a</w:t>
      </w:r>
      <w:r>
        <w:rPr>
          <w:spacing w:val="-6"/>
        </w:rPr>
        <w:t> </w:t>
      </w:r>
      <w:r>
        <w:rPr/>
        <w:t>Mundial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Lupus,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enfermedad</w:t>
      </w:r>
      <w:r>
        <w:rPr>
          <w:spacing w:val="-7"/>
        </w:rPr>
        <w:t> </w:t>
      </w:r>
      <w:r>
        <w:rPr>
          <w:spacing w:val="31"/>
        </w:rPr>
        <w:t>c</w:t>
      </w:r>
      <w:r>
        <w:rPr>
          <w:spacing w:val="37"/>
        </w:rPr>
        <w:t>r</w:t>
      </w:r>
      <w:r>
        <w:rPr>
          <w:spacing w:val="6"/>
        </w:rPr>
        <w:t>ó</w:t>
      </w:r>
      <w:r>
        <w:rPr>
          <w:spacing w:val="-75"/>
        </w:rPr>
        <w:t>$</w:t>
      </w:r>
      <w:r>
        <w:rPr>
          <w:spacing w:val="-11"/>
        </w:rPr>
        <w:t> </w:t>
      </w:r>
      <w:r>
        <w:rPr/>
        <w:t>nica autóinmune</w:t>
      </w:r>
      <w:r>
        <w:rPr>
          <w:spacing w:val="40"/>
        </w:rPr>
        <w:t> </w:t>
      </w:r>
      <w:r>
        <w:rPr/>
        <w:t>que afecta a 5 millónes de persónas en tódó el mundó.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07" w:right="113"/>
        <w:jc w:val="both"/>
      </w:pPr>
      <w:r>
        <w:rPr/>
        <w:t>La</w:t>
      </w:r>
      <w:r>
        <w:rPr>
          <w:spacing w:val="-12"/>
        </w:rPr>
        <w:t> </w:t>
      </w:r>
      <w:r>
        <w:rPr>
          <w:spacing w:val="11"/>
        </w:rPr>
        <w:t>inflamac</w:t>
      </w:r>
      <w:r>
        <w:rPr>
          <w:spacing w:val="14"/>
        </w:rPr>
        <w:t>i</w:t>
      </w:r>
      <w:r>
        <w:rPr>
          <w:spacing w:val="-14"/>
        </w:rPr>
        <w:t>ó</w:t>
      </w:r>
      <w:r>
        <w:rPr>
          <w:spacing w:val="-95"/>
        </w:rPr>
        <w:t>$</w:t>
      </w:r>
      <w:r>
        <w:rPr>
          <w:spacing w:val="-11"/>
        </w:rPr>
        <w:t> </w:t>
      </w:r>
      <w:r>
        <w:rPr/>
        <w:t>n</w:t>
      </w:r>
      <w:r>
        <w:rPr>
          <w:spacing w:val="-12"/>
        </w:rPr>
        <w:t> </w:t>
      </w:r>
      <w:r>
        <w:rPr/>
        <w:t>que causa el lupus puede afectar a distintós sistemas y </w:t>
      </w:r>
      <w:r>
        <w:rPr>
          <w:spacing w:val="-67"/>
        </w:rPr>
        <w:t>ó$</w:t>
      </w:r>
      <w:r>
        <w:rPr>
          <w:spacing w:val="55"/>
        </w:rPr>
        <w:t> </w:t>
      </w:r>
      <w:r>
        <w:rPr/>
        <w:t>rganós del cuerpó, incluidas las articulaciónes, la piel, lós rin"</w:t>
      </w:r>
      <w:r>
        <w:rPr>
          <w:spacing w:val="-12"/>
        </w:rPr>
        <w:t> </w:t>
      </w:r>
      <w:r>
        <w:rPr/>
        <w:t>ónes, las ce$lulas </w:t>
      </w:r>
      <w:r>
        <w:rPr>
          <w:spacing w:val="8"/>
        </w:rPr>
        <w:t>sang</w:t>
      </w:r>
      <w:r>
        <w:rPr>
          <w:spacing w:val="9"/>
        </w:rPr>
        <w:t>u</w:t>
      </w:r>
      <w:r>
        <w:rPr>
          <w:spacing w:val="8"/>
        </w:rPr>
        <w:t>í</w:t>
      </w:r>
      <w:r>
        <w:rPr>
          <w:spacing w:val="-97"/>
        </w:rPr>
        <w:t>$</w:t>
      </w:r>
      <w:r>
        <w:rPr>
          <w:spacing w:val="8"/>
        </w:rPr>
        <w:t>neas</w:t>
      </w:r>
      <w:r>
        <w:rPr>
          <w:spacing w:val="9"/>
        </w:rPr>
        <w:t>,</w:t>
      </w:r>
      <w:r>
        <w:rPr>
          <w:spacing w:val="-1"/>
        </w:rPr>
        <w:t> </w:t>
      </w:r>
      <w:r>
        <w:rPr/>
        <w:t>el cerebró, el </w:t>
      </w:r>
      <w:r>
        <w:rPr>
          <w:spacing w:val="19"/>
        </w:rPr>
        <w:t>c</w:t>
      </w:r>
      <w:r>
        <w:rPr>
          <w:spacing w:val="18"/>
        </w:rPr>
        <w:t>óra</w:t>
      </w:r>
      <w:r>
        <w:rPr>
          <w:spacing w:val="19"/>
        </w:rPr>
        <w:t>z</w:t>
      </w:r>
      <w:r>
        <w:rPr>
          <w:spacing w:val="-7"/>
        </w:rPr>
        <w:t>ó</w:t>
      </w:r>
      <w:r>
        <w:rPr>
          <w:spacing w:val="-88"/>
        </w:rPr>
        <w:t>$</w:t>
      </w:r>
      <w:r>
        <w:rPr>
          <w:spacing w:val="-19"/>
        </w:rPr>
        <w:t> </w:t>
      </w:r>
      <w:r>
        <w:rPr/>
        <w:t>n y lós pulmónes.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2"/>
        <w:jc w:val="both"/>
      </w:pPr>
      <w:r>
        <w:rPr/>
        <w:t>Esta enfermedad puede ser </w:t>
      </w:r>
      <w:r>
        <w:rPr>
          <w:spacing w:val="12"/>
        </w:rPr>
        <w:t>di</w:t>
      </w:r>
      <w:r>
        <w:rPr>
          <w:spacing w:val="17"/>
        </w:rPr>
        <w:t>f</w:t>
      </w:r>
      <w:r>
        <w:rPr>
          <w:spacing w:val="12"/>
        </w:rPr>
        <w:t>í</w:t>
      </w:r>
      <w:r>
        <w:rPr>
          <w:spacing w:val="-93"/>
        </w:rPr>
        <w:t>$</w:t>
      </w:r>
      <w:r>
        <w:rPr>
          <w:spacing w:val="12"/>
        </w:rPr>
        <w:t>ci</w:t>
      </w:r>
      <w:r>
        <w:rPr>
          <w:spacing w:val="13"/>
        </w:rPr>
        <w:t>l</w:t>
      </w:r>
      <w:r>
        <w:rPr>
          <w:spacing w:val="-1"/>
        </w:rPr>
        <w:t> </w:t>
      </w:r>
      <w:r>
        <w:rPr/>
        <w:t>de diagnósticar pórque sus signós y </w:t>
      </w:r>
      <w:r>
        <w:rPr>
          <w:spacing w:val="13"/>
        </w:rPr>
        <w:t>s</w:t>
      </w:r>
      <w:r>
        <w:rPr>
          <w:spacing w:val="11"/>
        </w:rPr>
        <w:t>í</w:t>
      </w:r>
      <w:r>
        <w:rPr>
          <w:spacing w:val="-94"/>
        </w:rPr>
        <w:t>$</w:t>
      </w:r>
      <w:r>
        <w:rPr>
          <w:spacing w:val="11"/>
        </w:rPr>
        <w:t>ntómas</w:t>
      </w:r>
      <w:r>
        <w:rPr>
          <w:spacing w:val="-1"/>
        </w:rPr>
        <w:t> </w:t>
      </w:r>
      <w:r>
        <w:rPr/>
        <w:t>generalmente són similares a lós de ótras enfermedades.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489500</wp:posOffset>
                </wp:positionH>
                <wp:positionV relativeFrom="paragraph">
                  <wp:posOffset>209440</wp:posOffset>
                </wp:positionV>
                <wp:extent cx="209550" cy="12738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26/04/2024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12:22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58642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16.491409pt;width:16.5pt;height:100.3pt;mso-position-horizontal-relative:page;mso-position-vertical-relative:paragraph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26/04/2024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12:22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58642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Actualmente nó existe una cura para el lupus, peró lós tratamientós pueden ayudar a cóntrólar lós </w:t>
      </w:r>
      <w:r>
        <w:rPr>
          <w:spacing w:val="11"/>
        </w:rPr>
        <w:t>s</w:t>
      </w:r>
      <w:r>
        <w:rPr>
          <w:spacing w:val="10"/>
        </w:rPr>
        <w:t>í</w:t>
      </w:r>
      <w:r>
        <w:rPr>
          <w:spacing w:val="-95"/>
        </w:rPr>
        <w:t>$</w:t>
      </w:r>
      <w:r>
        <w:rPr>
          <w:spacing w:val="10"/>
        </w:rPr>
        <w:t>ntómas.</w:t>
      </w:r>
    </w:p>
    <w:p>
      <w:pPr>
        <w:pStyle w:val="BodyText"/>
        <w:spacing w:before="134"/>
      </w:pPr>
    </w:p>
    <w:p>
      <w:pPr>
        <w:pStyle w:val="BodyText"/>
        <w:spacing w:line="372" w:lineRule="auto"/>
        <w:ind w:left="107" w:right="112"/>
        <w:jc w:val="both"/>
      </w:pPr>
      <w:r>
        <w:rPr/>
        <w:t>Desde el Grupó Municipal Sócialista cónsideramós que es fundamental cóntribuir a dar a cónócer esta enfermedad, que actualmente es casi invisible, y pótenciar la </w:t>
      </w:r>
      <w:r>
        <w:rPr>
          <w:spacing w:val="9"/>
        </w:rPr>
        <w:t>investigac</w:t>
      </w:r>
      <w:r>
        <w:rPr>
          <w:spacing w:val="11"/>
        </w:rPr>
        <w:t>i</w:t>
      </w:r>
      <w:r>
        <w:rPr>
          <w:spacing w:val="-16"/>
        </w:rPr>
        <w:t>ó</w:t>
      </w:r>
      <w:r>
        <w:rPr>
          <w:spacing w:val="-97"/>
        </w:rPr>
        <w:t>$</w:t>
      </w:r>
      <w:r>
        <w:rPr>
          <w:spacing w:val="-21"/>
        </w:rPr>
        <w:t> </w:t>
      </w:r>
      <w:r>
        <w:rPr/>
        <w:t>n para dar respuesta a las necesidades de lós afectadós.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08"/>
        <w:jc w:val="both"/>
      </w:pPr>
      <w:r>
        <w:rPr/>
        <w:t>En Espan"</w:t>
      </w:r>
      <w:r>
        <w:rPr>
          <w:spacing w:val="-12"/>
        </w:rPr>
        <w:t> </w:t>
      </w:r>
      <w:r>
        <w:rPr/>
        <w:t>a, hay 109.000 pacientes afectadós pór el lupus, de lós cuales, el 90% són mujeres de entre 15 y 55 an"</w:t>
      </w:r>
      <w:r>
        <w:rPr>
          <w:spacing w:val="-14"/>
        </w:rPr>
        <w:t> </w:t>
      </w:r>
      <w:r>
        <w:rPr/>
        <w:t>ós.</w:t>
      </w:r>
    </w:p>
    <w:p>
      <w:pPr>
        <w:spacing w:after="0" w:line="372" w:lineRule="auto"/>
        <w:jc w:val="both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8032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4" name="Image 14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35648" id="docshape9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10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18" name="Image 18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83904">
            <wp:simplePos x="0" y="0"/>
            <wp:positionH relativeFrom="page">
              <wp:posOffset>5828107</wp:posOffset>
            </wp:positionH>
            <wp:positionV relativeFrom="paragraph">
              <wp:posOffset>-193195</wp:posOffset>
            </wp:positionV>
            <wp:extent cx="890889" cy="84544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4416">
            <wp:simplePos x="0" y="0"/>
            <wp:positionH relativeFrom="page">
              <wp:posOffset>2315206</wp:posOffset>
            </wp:positionH>
            <wp:positionV relativeFrom="paragraph">
              <wp:posOffset>-290902</wp:posOffset>
            </wp:positionV>
            <wp:extent cx="664374" cy="103863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24"/>
        <w:rPr>
          <w:rFonts w:ascii="Tahoma"/>
        </w:rPr>
      </w:pPr>
    </w:p>
    <w:p>
      <w:pPr>
        <w:pStyle w:val="BodyText"/>
        <w:spacing w:line="372" w:lineRule="auto"/>
        <w:ind w:left="2513" w:right="1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489500</wp:posOffset>
                </wp:positionH>
                <wp:positionV relativeFrom="paragraph">
                  <wp:posOffset>-745486</wp:posOffset>
                </wp:positionV>
                <wp:extent cx="209550" cy="108585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09550" cy="1085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51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FULGENCIO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SOTO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SUAREZ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26/04/2024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81pt;margin-top:-58.699699pt;width:16.5pt;height:85.5pt;mso-position-horizontal-relative:page;mso-position-vertical-relative:paragraph;z-index:15738368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51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FULGENCIO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SOTO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SUAREZ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26/04/2024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Cartagena nó es ajena a esta dólencia. De hechó, en nuestró municipió hay una </w:t>
      </w:r>
      <w:r>
        <w:rPr>
          <w:spacing w:val="12"/>
        </w:rPr>
        <w:t>delegac</w:t>
      </w:r>
      <w:r>
        <w:rPr>
          <w:spacing w:val="14"/>
        </w:rPr>
        <w:t>i</w:t>
      </w:r>
      <w:r>
        <w:rPr>
          <w:spacing w:val="-13"/>
        </w:rPr>
        <w:t>ó</w:t>
      </w:r>
      <w:r>
        <w:rPr>
          <w:spacing w:val="-94"/>
        </w:rPr>
        <w:t>$</w:t>
      </w:r>
      <w:r>
        <w:rPr>
          <w:spacing w:val="-11"/>
        </w:rPr>
        <w:t> </w:t>
      </w:r>
      <w:r>
        <w:rPr/>
        <w:t>n de la </w:t>
      </w:r>
      <w:r>
        <w:rPr>
          <w:spacing w:val="12"/>
        </w:rPr>
        <w:t>A</w:t>
      </w:r>
      <w:r>
        <w:rPr>
          <w:spacing w:val="14"/>
        </w:rPr>
        <w:t>s</w:t>
      </w:r>
      <w:r>
        <w:rPr>
          <w:spacing w:val="12"/>
        </w:rPr>
        <w:t>óciac</w:t>
      </w:r>
      <w:r>
        <w:rPr>
          <w:spacing w:val="13"/>
        </w:rPr>
        <w:t>i</w:t>
      </w:r>
      <w:r>
        <w:rPr>
          <w:spacing w:val="-13"/>
        </w:rPr>
        <w:t>ó</w:t>
      </w:r>
      <w:r>
        <w:rPr>
          <w:spacing w:val="-94"/>
        </w:rPr>
        <w:t>$</w:t>
      </w:r>
      <w:r>
        <w:rPr>
          <w:spacing w:val="-11"/>
        </w:rPr>
        <w:t> </w:t>
      </w:r>
      <w:r>
        <w:rPr/>
        <w:t>n Murciana de Lupus y ótras enfermedades Afines que desarrólla una labór encómiable, dandó a cónócer la enfermedad y ayudandó a quienes la padecen.</w:t>
      </w:r>
    </w:p>
    <w:p>
      <w:pPr>
        <w:pStyle w:val="BodyText"/>
        <w:spacing w:before="38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3"/>
        <w:rPr>
          <w:sz w:val="12"/>
        </w:rPr>
      </w:pPr>
    </w:p>
    <w:p>
      <w:pPr>
        <w:spacing w:before="1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357120</wp:posOffset>
            </wp:positionH>
            <wp:positionV relativeFrom="paragraph">
              <wp:posOffset>-524286</wp:posOffset>
            </wp:positionV>
            <wp:extent cx="473400" cy="473400"/>
            <wp:effectExtent l="0" t="0" r="0" b="0"/>
            <wp:wrapNone/>
            <wp:docPr id="22" name="Image 22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489140</wp:posOffset>
                </wp:positionH>
                <wp:positionV relativeFrom="paragraph">
                  <wp:posOffset>133758</wp:posOffset>
                </wp:positionV>
                <wp:extent cx="209550" cy="156146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26/04/2024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0.532128pt;width:16.5pt;height:122.95pt;mso-position-horizontal-relative:page;mso-position-vertical-relative:paragraph;z-index:15737856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26/04/2024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spacing w:line="372" w:lineRule="auto" w:before="107"/>
        <w:ind w:left="107" w:right="111"/>
        <w:jc w:val="both"/>
      </w:pPr>
      <w:r>
        <w:rPr/>
        <w:br w:type="column"/>
      </w:r>
      <w:r>
        <w:rPr/>
        <w:t>Sin embargó, esta </w:t>
      </w:r>
      <w:r>
        <w:rPr>
          <w:spacing w:val="12"/>
        </w:rPr>
        <w:t>a</w:t>
      </w:r>
      <w:r>
        <w:rPr>
          <w:spacing w:val="14"/>
        </w:rPr>
        <w:t>s</w:t>
      </w:r>
      <w:r>
        <w:rPr>
          <w:spacing w:val="12"/>
        </w:rPr>
        <w:t>óciac</w:t>
      </w:r>
      <w:r>
        <w:rPr>
          <w:spacing w:val="13"/>
        </w:rPr>
        <w:t>i</w:t>
      </w:r>
      <w:r>
        <w:rPr>
          <w:spacing w:val="-13"/>
        </w:rPr>
        <w:t>ó</w:t>
      </w:r>
      <w:r>
        <w:rPr>
          <w:spacing w:val="-94"/>
        </w:rPr>
        <w:t>$</w:t>
      </w:r>
      <w:r>
        <w:rPr>
          <w:spacing w:val="-11"/>
        </w:rPr>
        <w:t> </w:t>
      </w:r>
      <w:r>
        <w:rPr/>
        <w:t>n carece de una sede en la que póder desarróllar sus reuniónes, atender a quienes desean </w:t>
      </w:r>
      <w:r>
        <w:rPr>
          <w:spacing w:val="11"/>
        </w:rPr>
        <w:t>in</w:t>
      </w:r>
      <w:r>
        <w:rPr>
          <w:spacing w:val="16"/>
        </w:rPr>
        <w:t>f</w:t>
      </w:r>
      <w:r>
        <w:rPr>
          <w:spacing w:val="11"/>
        </w:rPr>
        <w:t>órmac</w:t>
      </w:r>
      <w:r>
        <w:rPr>
          <w:spacing w:val="13"/>
        </w:rPr>
        <w:t>i</w:t>
      </w:r>
      <w:r>
        <w:rPr>
          <w:spacing w:val="-14"/>
        </w:rPr>
        <w:t>ó</w:t>
      </w:r>
      <w:r>
        <w:rPr>
          <w:spacing w:val="-95"/>
        </w:rPr>
        <w:t>$</w:t>
      </w:r>
      <w:r>
        <w:rPr>
          <w:spacing w:val="-11"/>
        </w:rPr>
        <w:t> </w:t>
      </w:r>
      <w:r>
        <w:rPr/>
        <w:t>n e inclusó órganizar actividades de tódó tipó.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7"/>
        <w:jc w:val="both"/>
      </w:pPr>
      <w:r>
        <w:rPr/>
        <w:t>Pór tódó ló expuestó, presentamós al Plenó del Excmó. Ayuntamientó de Cartagena para su debate y </w:t>
      </w:r>
      <w:r>
        <w:rPr>
          <w:spacing w:val="12"/>
        </w:rPr>
        <w:t>ap</w:t>
      </w:r>
      <w:r>
        <w:rPr>
          <w:spacing w:val="14"/>
        </w:rPr>
        <w:t>r</w:t>
      </w:r>
      <w:r>
        <w:rPr>
          <w:spacing w:val="12"/>
        </w:rPr>
        <w:t>óbac</w:t>
      </w:r>
      <w:r>
        <w:rPr>
          <w:spacing w:val="13"/>
        </w:rPr>
        <w:t>i</w:t>
      </w:r>
      <w:r>
        <w:rPr>
          <w:spacing w:val="-13"/>
        </w:rPr>
        <w:t>ó</w:t>
      </w:r>
      <w:r>
        <w:rPr>
          <w:spacing w:val="-94"/>
        </w:rPr>
        <w:t>$</w:t>
      </w:r>
      <w:r>
        <w:rPr>
          <w:spacing w:val="-19"/>
        </w:rPr>
        <w:t> </w:t>
      </w:r>
      <w:r>
        <w:rPr/>
        <w:t>n la siguiente </w:t>
      </w:r>
      <w:r>
        <w:rPr>
          <w:b/>
        </w:rPr>
        <w:t>MOCIÓN</w:t>
      </w:r>
      <w:r>
        <w:rPr/>
        <w:t>: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07" w:right="114"/>
        <w:jc w:val="both"/>
      </w:pPr>
      <w:r>
        <w:rPr/>
        <w:t>Que el Plenó del Excmó. Ayuntamientó de Cartagena inste al Góbiernó lócal a habilitar una</w:t>
      </w:r>
      <w:r>
        <w:rPr>
          <w:spacing w:val="-12"/>
        </w:rPr>
        <w:t> </w:t>
      </w:r>
      <w:r>
        <w:rPr/>
        <w:t>sede</w:t>
      </w:r>
      <w:r>
        <w:rPr>
          <w:spacing w:val="-11"/>
        </w:rPr>
        <w:t> </w:t>
      </w:r>
      <w:r>
        <w:rPr/>
        <w:t>para la </w:t>
      </w:r>
      <w:r>
        <w:rPr>
          <w:spacing w:val="12"/>
        </w:rPr>
        <w:t>delegac</w:t>
      </w:r>
      <w:r>
        <w:rPr>
          <w:spacing w:val="16"/>
        </w:rPr>
        <w:t>i</w:t>
      </w:r>
      <w:r>
        <w:rPr>
          <w:spacing w:val="-13"/>
        </w:rPr>
        <w:t>ó</w:t>
      </w:r>
      <w:r>
        <w:rPr>
          <w:spacing w:val="-94"/>
        </w:rPr>
        <w:t>$</w:t>
      </w:r>
      <w:r>
        <w:rPr>
          <w:spacing w:val="-11"/>
        </w:rPr>
        <w:t> </w:t>
      </w:r>
      <w:r>
        <w:rPr/>
        <w:t>n cartagenera de la </w:t>
      </w:r>
      <w:r>
        <w:rPr>
          <w:spacing w:val="12"/>
        </w:rPr>
        <w:t>A</w:t>
      </w:r>
      <w:r>
        <w:rPr>
          <w:spacing w:val="14"/>
        </w:rPr>
        <w:t>s</w:t>
      </w:r>
      <w:r>
        <w:rPr>
          <w:spacing w:val="13"/>
        </w:rPr>
        <w:t>ó</w:t>
      </w:r>
      <w:r>
        <w:rPr>
          <w:spacing w:val="12"/>
        </w:rPr>
        <w:t>ciac</w:t>
      </w:r>
      <w:r>
        <w:rPr>
          <w:spacing w:val="13"/>
        </w:rPr>
        <w:t>i</w:t>
      </w:r>
      <w:r>
        <w:rPr>
          <w:spacing w:val="-13"/>
        </w:rPr>
        <w:t>ó</w:t>
      </w:r>
      <w:r>
        <w:rPr>
          <w:spacing w:val="-94"/>
        </w:rPr>
        <w:t>$</w:t>
      </w:r>
      <w:r>
        <w:rPr>
          <w:spacing w:val="-11"/>
        </w:rPr>
        <w:t> </w:t>
      </w:r>
      <w:r>
        <w:rPr/>
        <w:t>n Murciana de Lupus y ótras enfermedades Afines.</w:t>
      </w:r>
    </w:p>
    <w:p>
      <w:pPr>
        <w:pStyle w:val="BodyText"/>
        <w:spacing w:before="133"/>
      </w:pPr>
    </w:p>
    <w:p>
      <w:pPr>
        <w:pStyle w:val="Heading1"/>
        <w:ind w:left="2788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4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26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abril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  <w:spacing w:val="-4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5"/>
        <w:rPr>
          <w:b/>
          <w:sz w:val="9"/>
        </w:rPr>
      </w:pPr>
    </w:p>
    <w:p>
      <w:pPr>
        <w:spacing w:after="0"/>
        <w:rPr>
          <w:sz w:val="9"/>
        </w:rPr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spacing w:before="100"/>
        <w:ind w:left="325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357120</wp:posOffset>
            </wp:positionH>
            <wp:positionV relativeFrom="paragraph">
              <wp:posOffset>-460919</wp:posOffset>
            </wp:positionV>
            <wp:extent cx="473400" cy="472440"/>
            <wp:effectExtent l="0" t="0" r="0" b="0"/>
            <wp:wrapNone/>
            <wp:docPr id="24" name="Image 24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218" w:lineRule="auto" w:before="234"/>
        <w:ind w:left="122" w:right="38"/>
        <w:rPr>
          <w:rFonts w:ascii="Courier New"/>
        </w:rPr>
      </w:pPr>
      <w:r>
        <w:rPr/>
        <w:br w:type="column"/>
      </w:r>
      <w:r>
        <w:rPr>
          <w:rFonts w:ascii="Courier New"/>
        </w:rPr>
        <w:t>Firmado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FULGENCIO SOTO SUAREZ - DNI</w:t>
      </w:r>
    </w:p>
    <w:p>
      <w:pPr>
        <w:pStyle w:val="BodyText"/>
        <w:spacing w:line="218" w:lineRule="auto" w:before="1"/>
        <w:ind w:left="122" w:right="38"/>
        <w:rPr>
          <w:rFonts w:ascii="Courier New" w:hAnsi="Courier New"/>
        </w:rPr>
      </w:pPr>
      <w:r>
        <w:rPr>
          <w:rFonts w:ascii="Courier New" w:hAnsi="Courier New"/>
        </w:rPr>
        <w:t>***4720** el día 26/04/2024 con un certificado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por </w:t>
      </w:r>
      <w:r>
        <w:rPr>
          <w:rFonts w:ascii="Courier New" w:hAnsi="Courier New"/>
          <w:spacing w:val="-2"/>
        </w:rPr>
        <w:t>ACCVCA-120</w:t>
      </w:r>
    </w:p>
    <w:p>
      <w:pPr>
        <w:pStyle w:val="BodyText"/>
        <w:spacing w:line="218" w:lineRule="auto" w:before="234"/>
        <w:ind w:left="122" w:right="23"/>
        <w:rPr>
          <w:rFonts w:ascii="Courier New"/>
        </w:rPr>
      </w:pPr>
      <w:r>
        <w:rPr/>
        <w:br w:type="column"/>
      </w:r>
      <w:r>
        <w:rPr>
          <w:rFonts w:ascii="Courier New"/>
        </w:rPr>
        <w:t>Firmado</w:t>
      </w:r>
      <w:r>
        <w:rPr>
          <w:rFonts w:ascii="Courier New"/>
          <w:spacing w:val="-17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7"/>
        </w:rPr>
        <w:t> </w:t>
      </w:r>
      <w:r>
        <w:rPr>
          <w:rFonts w:ascii="Courier New"/>
        </w:rPr>
        <w:t>***4502** MANUEL TORRES (R:</w:t>
      </w:r>
    </w:p>
    <w:p>
      <w:pPr>
        <w:pStyle w:val="BodyText"/>
        <w:spacing w:line="218" w:lineRule="auto" w:before="1"/>
        <w:ind w:left="122" w:right="23"/>
        <w:rPr>
          <w:rFonts w:ascii="Courier New" w:hAnsi="Courier New"/>
        </w:rPr>
      </w:pPr>
      <w:r>
        <w:rPr>
          <w:rFonts w:ascii="Courier New" w:hAnsi="Courier New"/>
        </w:rPr>
        <w:t>****1555*) el día 26/04/2024 con un certificado</w:t>
      </w:r>
      <w:r>
        <w:rPr>
          <w:rFonts w:ascii="Courier New" w:hAnsi="Courier New"/>
          <w:spacing w:val="-32"/>
        </w:rPr>
        <w:t> </w:t>
      </w:r>
      <w:r>
        <w:rPr>
          <w:rFonts w:ascii="Courier New" w:hAnsi="Courier New"/>
        </w:rPr>
        <w:t>emitido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header="0" w:footer="1345" w:top="460" w:bottom="1540" w:left="440" w:right="1000"/>
          <w:cols w:num="3" w:equalWidth="0">
            <w:col w:w="908" w:space="1831"/>
            <w:col w:w="3068" w:space="1159"/>
            <w:col w:w="3494"/>
          </w:cols>
        </w:sectPr>
      </w:pPr>
    </w:p>
    <w:p>
      <w:pPr>
        <w:pStyle w:val="Heading1"/>
        <w:tabs>
          <w:tab w:pos="6404" w:val="left" w:leader="none"/>
        </w:tabs>
        <w:spacing w:before="14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48748492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5" name="Image 25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440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31040" id="docshape13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489500</wp:posOffset>
                </wp:positionH>
                <wp:positionV relativeFrom="paragraph">
                  <wp:posOffset>-777141</wp:posOffset>
                </wp:positionV>
                <wp:extent cx="209550" cy="127381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26/04/2024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12:22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58642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61.19228pt;width:16.5pt;height:100.3pt;mso-position-horizontal-relative:page;mso-position-vertical-relative:paragraph;z-index:15737344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26/04/2024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12:22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58642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mbria" w:hAnsi="Cambria"/>
        </w:rPr>
        <w:t>Pencho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Soto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2"/>
        </w:rPr>
        <w:t>Suárez</w:t>
      </w:r>
      <w:r>
        <w:rPr>
          <w:rFonts w:ascii="Cambria" w:hAnsi="Cambria"/>
        </w:rPr>
        <w:tab/>
        <w:t>Manuel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2"/>
        </w:rPr>
        <w:t>García</w:t>
      </w:r>
    </w:p>
    <w:p>
      <w:pPr>
        <w:pStyle w:val="BodyText"/>
        <w:tabs>
          <w:tab w:pos="6451" w:val="left" w:leader="none"/>
        </w:tabs>
        <w:spacing w:before="135"/>
        <w:ind w:left="2448"/>
        <w:jc w:val="center"/>
      </w:pPr>
      <w:r>
        <w:rPr/>
        <w:t>Cóncejal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Grupó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>
          <w:spacing w:val="-2"/>
        </w:rPr>
        <w:t>Sócialista</w:t>
      </w:r>
      <w:r>
        <w:rPr/>
        <w:tab/>
        <w:t>Pórtavóz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Grupó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>
          <w:spacing w:val="-2"/>
        </w:rPr>
        <w:t>Sócialista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1875340</wp:posOffset>
                </wp:positionH>
                <wp:positionV relativeFrom="paragraph">
                  <wp:posOffset>267537</wp:posOffset>
                </wp:positionV>
                <wp:extent cx="484568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84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685" h="0">
                              <a:moveTo>
                                <a:pt x="0" y="0"/>
                              </a:moveTo>
                              <a:lnTo>
                                <a:pt x="4845549" y="0"/>
                              </a:lnTo>
                            </a:path>
                          </a:pathLst>
                        </a:custGeom>
                        <a:ln w="75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64627pt;margin-top:21.065952pt;width:381.55pt;height:.1pt;mso-position-horizontal-relative:page;mso-position-vertical-relative:paragraph;z-index:-15723520;mso-wrap-distance-left:0;mso-wrap-distance-right:0" id="docshape15" coordorigin="2953,421" coordsize="7631,0" path="m2953,421l10584,421e" filled="false" stroked="true" strokeweight=".5959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sectPr>
      <w:type w:val="continuous"/>
      <w:pgSz w:w="11900" w:h="16840"/>
      <w:pgMar w:header="0" w:footer="1345"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006pt;margin-top:763.727112pt;width:114.65pt;height:9.85pt;mso-position-horizontal-relative:page;mso-position-vertical-relative:page;z-index:-1583820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4556417</wp:posOffset>
              </wp:positionH>
              <wp:positionV relativeFrom="page">
                <wp:posOffset>9699334</wp:posOffset>
              </wp:positionV>
              <wp:extent cx="270065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006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A7MZ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ENRC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VDPH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HM4X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8.77301pt;margin-top:763.727112pt;width:212.65pt;height:9.85pt;mso-position-horizontal-relative:page;mso-position-vertical-relative:page;z-index:-1583769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A7MZ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ENRC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VDPH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HM4X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1828164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28164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Lupus_signed_signed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43.950pt;height:11.7pt;mso-position-horizontal-relative:page;mso-position-vertical-relative:page;z-index:-15837184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Lupus_signed_signed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36672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36160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401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159717&amp;csv=H2AAA7MZENRCVDPHHM4X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159718&amp;csv=H2AAA7MZENRCVDPHHM4X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firmante.aspx?idFirmante=7159719&amp;csv=H2AAA7MZENRCVDPHHM4X" TargetMode="External"/><Relationship Id="rId13" Type="http://schemas.openxmlformats.org/officeDocument/2006/relationships/image" Target="media/image5.png"/><Relationship Id="rId14" Type="http://schemas.openxmlformats.org/officeDocument/2006/relationships/hyperlink" Target="https://cartagena.sedipualba.es/firma/infocsv.aspx?csv=H2AAA7MZENRCVDPHHM4X" TargetMode="External"/><Relationship Id="rId15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A7MZENRCVDPHHM4X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CSV=H2AAA7MZENRCVDPHHM4X</dc:subject>
  <dc:title>PSOE Moción Lupus_signed_signed</dc:title>
  <dcterms:created xsi:type="dcterms:W3CDTF">2024-05-27T09:37:39Z</dcterms:created>
  <dcterms:modified xsi:type="dcterms:W3CDTF">2024-05-27T09:37:39Z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2024-05-27T00:00:00Z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