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6"/>
        <w:rPr>
          <w:rFonts w:ascii="Times New Roman"/>
          <w:sz w:val="20"/>
        </w:rPr>
      </w:pPr>
    </w:p>
    <w:p>
      <w:pPr>
        <w:pStyle w:val="BodyText"/>
        <w:ind w:left="122"/>
        <w:rPr>
          <w:rFonts w:ascii="Times New Roman"/>
          <w:sz w:val="20"/>
        </w:rPr>
      </w:pPr>
      <w:r>
        <w:rPr>
          <w:rFonts w:ascii="Times New Roman"/>
          <w:sz w:val="20"/>
        </w:rPr>
        <w:drawing>
          <wp:inline distT="0" distB="0" distL="0" distR="0">
            <wp:extent cx="476249" cy="476250"/>
            <wp:effectExtent l="0" t="0" r="0" b="0"/>
            <wp:docPr id="6" name="Image 6">
              <a:hlinkClick r:id="rId6"/>
            </wp:docPr>
            <wp:cNvGraphicFramePr>
              <a:graphicFrameLocks/>
            </wp:cNvGraphicFramePr>
            <a:graphic>
              <a:graphicData uri="http://schemas.openxmlformats.org/drawingml/2006/picture">
                <pic:pic>
                  <pic:nvPicPr>
                    <pic:cNvPr id="6" name="Image 6">
                      <a:hlinkClick r:id="rId6"/>
                    </pic:cNvPr>
                    <pic:cNvPicPr/>
                  </pic:nvPicPr>
                  <pic:blipFill>
                    <a:blip r:embed="rId7" cstate="print"/>
                    <a:stretch>
                      <a:fillRect/>
                    </a:stretch>
                  </pic:blipFill>
                  <pic:spPr>
                    <a:xfrm>
                      <a:off x="0" y="0"/>
                      <a:ext cx="476249" cy="476250"/>
                    </a:xfrm>
                    <a:prstGeom prst="rect">
                      <a:avLst/>
                    </a:prstGeom>
                  </pic:spPr>
                </pic:pic>
              </a:graphicData>
            </a:graphic>
          </wp:inline>
        </w:drawing>
      </w:r>
      <w:r>
        <w:rPr>
          <w:rFonts w:ascii="Times New Roman"/>
          <w:sz w:val="20"/>
        </w:rPr>
      </w:r>
    </w:p>
    <w:p>
      <w:pPr>
        <w:spacing w:before="76"/>
        <w:ind w:left="107" w:right="0" w:firstLine="0"/>
        <w:jc w:val="left"/>
        <w:rPr>
          <w:rFonts w:ascii="Tahoma"/>
          <w:sz w:val="12"/>
        </w:rPr>
      </w:pPr>
      <w:r>
        <w:rPr/>
        <w:drawing>
          <wp:anchor distT="0" distB="0" distL="0" distR="0" allowOverlap="1" layoutInCell="1" locked="0" behindDoc="1" simplePos="0" relativeHeight="487485440">
            <wp:simplePos x="0" y="0"/>
            <wp:positionH relativeFrom="page">
              <wp:posOffset>1733336</wp:posOffset>
            </wp:positionH>
            <wp:positionV relativeFrom="paragraph">
              <wp:posOffset>-671319</wp:posOffset>
            </wp:positionV>
            <wp:extent cx="811804" cy="119668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811804" cy="1196680"/>
                    </a:xfrm>
                    <a:prstGeom prst="rect">
                      <a:avLst/>
                    </a:prstGeom>
                  </pic:spPr>
                </pic:pic>
              </a:graphicData>
            </a:graphic>
          </wp:anchor>
        </w:drawing>
      </w:r>
      <w:r>
        <w:rPr/>
        <w:drawing>
          <wp:anchor distT="0" distB="0" distL="0" distR="0" allowOverlap="1" layoutInCell="1" locked="0" behindDoc="1" simplePos="0" relativeHeight="487485952">
            <wp:simplePos x="0" y="0"/>
            <wp:positionH relativeFrom="page">
              <wp:posOffset>5679577</wp:posOffset>
            </wp:positionH>
            <wp:positionV relativeFrom="paragraph">
              <wp:posOffset>-464438</wp:posOffset>
            </wp:positionV>
            <wp:extent cx="1044877" cy="812393"/>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1044877" cy="812393"/>
                    </a:xfrm>
                    <a:prstGeom prst="rect">
                      <a:avLst/>
                    </a:prstGeom>
                  </pic:spPr>
                </pic:pic>
              </a:graphicData>
            </a:graphic>
          </wp:anchor>
        </w:drawing>
      </w:r>
      <w:hyperlink r:id="rId6">
        <w:r>
          <w:rPr>
            <w:rFonts w:ascii="Tahoma"/>
            <w:color w:val="16365D"/>
            <w:sz w:val="12"/>
          </w:rPr>
          <w:t>FIRMADO</w:t>
        </w:r>
        <w:r>
          <w:rPr>
            <w:rFonts w:ascii="Tahoma"/>
            <w:color w:val="16365D"/>
            <w:spacing w:val="-7"/>
            <w:sz w:val="12"/>
          </w:rPr>
          <w:t> </w:t>
        </w:r>
        <w:r>
          <w:rPr>
            <w:rFonts w:ascii="Tahoma"/>
            <w:color w:val="16365D"/>
            <w:spacing w:val="-5"/>
            <w:sz w:val="12"/>
          </w:rPr>
          <w:t>POR</w:t>
        </w:r>
      </w:hyperlink>
    </w:p>
    <w:p>
      <w:pPr>
        <w:pStyle w:val="BodyText"/>
        <w:rPr>
          <w:rFonts w:ascii="Tahoma"/>
        </w:rPr>
      </w:pPr>
    </w:p>
    <w:p>
      <w:pPr>
        <w:pStyle w:val="BodyText"/>
        <w:rPr>
          <w:rFonts w:ascii="Tahoma"/>
        </w:rPr>
      </w:pPr>
    </w:p>
    <w:p>
      <w:pPr>
        <w:pStyle w:val="BodyText"/>
        <w:rPr>
          <w:rFonts w:ascii="Tahoma"/>
        </w:rPr>
      </w:pPr>
    </w:p>
    <w:p>
      <w:pPr>
        <w:pStyle w:val="BodyText"/>
        <w:spacing w:before="147"/>
        <w:rPr>
          <w:rFonts w:ascii="Tahoma"/>
        </w:rPr>
      </w:pPr>
    </w:p>
    <w:p>
      <w:pPr>
        <w:pStyle w:val="Heading1"/>
        <w:spacing w:before="0"/>
        <w:ind w:left="2209"/>
      </w:pPr>
      <w:r>
        <w:rPr/>
        <mc:AlternateContent>
          <mc:Choice Requires="wps">
            <w:drawing>
              <wp:anchor distT="0" distB="0" distL="0" distR="0" allowOverlap="1" layoutInCell="1" locked="0" behindDoc="0" simplePos="0" relativeHeight="15732224">
                <wp:simplePos x="0" y="0"/>
                <wp:positionH relativeFrom="page">
                  <wp:posOffset>489500</wp:posOffset>
                </wp:positionH>
                <wp:positionV relativeFrom="paragraph">
                  <wp:posOffset>-696399</wp:posOffset>
                </wp:positionV>
                <wp:extent cx="209550" cy="11944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09550" cy="1194435"/>
                        </a:xfrm>
                        <a:prstGeom prst="rect">
                          <a:avLst/>
                        </a:prstGeom>
                      </wps:spPr>
                      <wps:txbx>
                        <w:txbxContent>
                          <w:p>
                            <w:pPr>
                              <w:spacing w:line="145" w:lineRule="exact" w:before="20"/>
                              <w:ind w:left="20" w:right="0" w:firstLine="0"/>
                              <w:jc w:val="left"/>
                              <w:rPr>
                                <w:rFonts w:ascii="Tahoma"/>
                                <w:sz w:val="12"/>
                              </w:rPr>
                            </w:pPr>
                            <w:r>
                              <w:rPr>
                                <w:rFonts w:ascii="Tahoma"/>
                                <w:color w:val="16365D"/>
                                <w:sz w:val="12"/>
                              </w:rPr>
                              <w:t>GONZALO</w:t>
                            </w:r>
                            <w:r>
                              <w:rPr>
                                <w:rFonts w:ascii="Tahoma"/>
                                <w:color w:val="16365D"/>
                                <w:spacing w:val="-5"/>
                                <w:sz w:val="12"/>
                              </w:rPr>
                              <w:t> </w:t>
                            </w:r>
                            <w:r>
                              <w:rPr>
                                <w:rFonts w:ascii="Tahoma"/>
                                <w:color w:val="16365D"/>
                                <w:sz w:val="12"/>
                              </w:rPr>
                              <w:t>MANUEL</w:t>
                            </w:r>
                            <w:r>
                              <w:rPr>
                                <w:rFonts w:ascii="Tahoma"/>
                                <w:color w:val="16365D"/>
                                <w:spacing w:val="-5"/>
                                <w:sz w:val="12"/>
                              </w:rPr>
                              <w:t> </w:t>
                            </w:r>
                            <w:r>
                              <w:rPr>
                                <w:rFonts w:ascii="Tahoma"/>
                                <w:color w:val="16365D"/>
                                <w:sz w:val="12"/>
                              </w:rPr>
                              <w:t>LOPEZ</w:t>
                            </w:r>
                            <w:r>
                              <w:rPr>
                                <w:rFonts w:ascii="Tahoma"/>
                                <w:color w:val="16365D"/>
                                <w:spacing w:val="-4"/>
                                <w:sz w:val="12"/>
                              </w:rPr>
                              <w:t> </w:t>
                            </w:r>
                            <w:r>
                              <w:rPr>
                                <w:rFonts w:ascii="Tahoma"/>
                                <w:color w:val="16365D"/>
                                <w:spacing w:val="-2"/>
                                <w:sz w:val="12"/>
                              </w:rPr>
                              <w:t>PRETEL</w:t>
                            </w:r>
                          </w:p>
                          <w:p>
                            <w:pPr>
                              <w:spacing w:before="0"/>
                              <w:ind w:left="191" w:right="0" w:firstLine="0"/>
                              <w:jc w:val="left"/>
                              <w:rPr>
                                <w:rFonts w:ascii="Tahoma" w:hAnsi="Tahoma"/>
                                <w:sz w:val="12"/>
                              </w:rPr>
                            </w:pPr>
                            <w:r>
                              <w:rPr>
                                <w:rFonts w:ascii="Tahoma" w:hAnsi="Tahoma"/>
                                <w:color w:val="16365D"/>
                                <w:sz w:val="12"/>
                              </w:rPr>
                              <w:t>25/05/2024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wps:txbx>
                      <wps:bodyPr wrap="square" lIns="0" tIns="0" rIns="0" bIns="0" rtlCol="0" vert="vert270">
                        <a:noAutofit/>
                      </wps:bodyPr>
                    </wps:wsp>
                  </a:graphicData>
                </a:graphic>
              </wp:anchor>
            </w:drawing>
          </mc:Choice>
          <mc:Fallback>
            <w:pict>
              <v:shape style="position:absolute;margin-left:38.543373pt;margin-top:-54.834576pt;width:16.5pt;height:94.05pt;mso-position-horizontal-relative:page;mso-position-vertical-relative:paragraph;z-index:15732224" type="#_x0000_t202" id="docshape6" filled="false" stroked="false">
                <v:textbox inset="0,0,0,0" style="layout-flow:vertical;mso-layout-flow-alt:bottom-to-top">
                  <w:txbxContent>
                    <w:p>
                      <w:pPr>
                        <w:spacing w:line="145" w:lineRule="exact" w:before="20"/>
                        <w:ind w:left="20" w:right="0" w:firstLine="0"/>
                        <w:jc w:val="left"/>
                        <w:rPr>
                          <w:rFonts w:ascii="Tahoma"/>
                          <w:sz w:val="12"/>
                        </w:rPr>
                      </w:pPr>
                      <w:r>
                        <w:rPr>
                          <w:rFonts w:ascii="Tahoma"/>
                          <w:color w:val="16365D"/>
                          <w:sz w:val="12"/>
                        </w:rPr>
                        <w:t>GONZALO</w:t>
                      </w:r>
                      <w:r>
                        <w:rPr>
                          <w:rFonts w:ascii="Tahoma"/>
                          <w:color w:val="16365D"/>
                          <w:spacing w:val="-5"/>
                          <w:sz w:val="12"/>
                        </w:rPr>
                        <w:t> </w:t>
                      </w:r>
                      <w:r>
                        <w:rPr>
                          <w:rFonts w:ascii="Tahoma"/>
                          <w:color w:val="16365D"/>
                          <w:sz w:val="12"/>
                        </w:rPr>
                        <w:t>MANUEL</w:t>
                      </w:r>
                      <w:r>
                        <w:rPr>
                          <w:rFonts w:ascii="Tahoma"/>
                          <w:color w:val="16365D"/>
                          <w:spacing w:val="-5"/>
                          <w:sz w:val="12"/>
                        </w:rPr>
                        <w:t> </w:t>
                      </w:r>
                      <w:r>
                        <w:rPr>
                          <w:rFonts w:ascii="Tahoma"/>
                          <w:color w:val="16365D"/>
                          <w:sz w:val="12"/>
                        </w:rPr>
                        <w:t>LOPEZ</w:t>
                      </w:r>
                      <w:r>
                        <w:rPr>
                          <w:rFonts w:ascii="Tahoma"/>
                          <w:color w:val="16365D"/>
                          <w:spacing w:val="-4"/>
                          <w:sz w:val="12"/>
                        </w:rPr>
                        <w:t> </w:t>
                      </w:r>
                      <w:r>
                        <w:rPr>
                          <w:rFonts w:ascii="Tahoma"/>
                          <w:color w:val="16365D"/>
                          <w:spacing w:val="-2"/>
                          <w:sz w:val="12"/>
                        </w:rPr>
                        <w:t>PRETEL</w:t>
                      </w:r>
                    </w:p>
                    <w:p>
                      <w:pPr>
                        <w:spacing w:before="0"/>
                        <w:ind w:left="191" w:right="0" w:firstLine="0"/>
                        <w:jc w:val="left"/>
                        <w:rPr>
                          <w:rFonts w:ascii="Tahoma" w:hAnsi="Tahoma"/>
                          <w:sz w:val="12"/>
                        </w:rPr>
                      </w:pPr>
                      <w:r>
                        <w:rPr>
                          <w:rFonts w:ascii="Tahoma" w:hAnsi="Tahoma"/>
                          <w:color w:val="16365D"/>
                          <w:sz w:val="12"/>
                        </w:rPr>
                        <w:t>25/05/2024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r>
        <w:rPr>
          <w:color w:val="000009"/>
        </w:rPr>
        <w:t>EXCMA.</w:t>
      </w:r>
      <w:r>
        <w:rPr>
          <w:color w:val="000009"/>
          <w:spacing w:val="-7"/>
        </w:rPr>
        <w:t> </w:t>
      </w:r>
      <w:r>
        <w:rPr>
          <w:color w:val="000009"/>
        </w:rPr>
        <w:t>SRA.</w:t>
      </w:r>
      <w:r>
        <w:rPr>
          <w:color w:val="000009"/>
          <w:spacing w:val="-3"/>
        </w:rPr>
        <w:t> </w:t>
      </w:r>
      <w:r>
        <w:rPr>
          <w:color w:val="000009"/>
        </w:rPr>
        <w:t>ALCALDESA-PRESIDENTE</w:t>
      </w:r>
      <w:r>
        <w:rPr>
          <w:color w:val="000009"/>
          <w:spacing w:val="-4"/>
        </w:rPr>
        <w:t> </w:t>
      </w:r>
      <w:r>
        <w:rPr>
          <w:color w:val="000009"/>
        </w:rPr>
        <w:t>DEL EXCMO.</w:t>
      </w:r>
      <w:r>
        <w:rPr>
          <w:color w:val="000009"/>
          <w:spacing w:val="-4"/>
        </w:rPr>
        <w:t> </w:t>
      </w:r>
      <w:r>
        <w:rPr>
          <w:color w:val="000009"/>
        </w:rPr>
        <w:t>AYUNTAMIENTO</w:t>
      </w:r>
      <w:r>
        <w:rPr>
          <w:color w:val="000009"/>
          <w:spacing w:val="-2"/>
        </w:rPr>
        <w:t> </w:t>
      </w:r>
      <w:r>
        <w:rPr>
          <w:color w:val="000009"/>
        </w:rPr>
        <w:t>DE</w:t>
      </w:r>
      <w:r>
        <w:rPr>
          <w:color w:val="000009"/>
          <w:spacing w:val="-3"/>
        </w:rPr>
        <w:t> </w:t>
      </w:r>
      <w:r>
        <w:rPr>
          <w:color w:val="000009"/>
          <w:spacing w:val="-2"/>
        </w:rPr>
        <w:t>CARTAGENA</w:t>
      </w:r>
    </w:p>
    <w:p>
      <w:pPr>
        <w:pStyle w:val="BodyText"/>
        <w:rPr>
          <w:b/>
        </w:rPr>
      </w:pPr>
    </w:p>
    <w:p>
      <w:pPr>
        <w:pStyle w:val="BodyText"/>
        <w:spacing w:before="15"/>
        <w:rPr>
          <w:b/>
        </w:rPr>
      </w:pPr>
    </w:p>
    <w:p>
      <w:pPr>
        <w:pStyle w:val="BodyText"/>
        <w:spacing w:line="285" w:lineRule="auto"/>
        <w:ind w:left="2293" w:right="299"/>
        <w:jc w:val="both"/>
      </w:pPr>
      <w:r>
        <w:rPr/>
        <w:drawing>
          <wp:anchor distT="0" distB="0" distL="0" distR="0" allowOverlap="1" layoutInCell="1" locked="0" behindDoc="0" simplePos="0" relativeHeight="15731200">
            <wp:simplePos x="0" y="0"/>
            <wp:positionH relativeFrom="page">
              <wp:posOffset>357120</wp:posOffset>
            </wp:positionH>
            <wp:positionV relativeFrom="paragraph">
              <wp:posOffset>687809</wp:posOffset>
            </wp:positionV>
            <wp:extent cx="473400" cy="472440"/>
            <wp:effectExtent l="0" t="0" r="0" b="0"/>
            <wp:wrapNone/>
            <wp:docPr id="10" name="Image 10">
              <a:hlinkClick r:id="rId10"/>
            </wp:docPr>
            <wp:cNvGraphicFramePr>
              <a:graphicFrameLocks/>
            </wp:cNvGraphicFramePr>
            <a:graphic>
              <a:graphicData uri="http://schemas.openxmlformats.org/drawingml/2006/picture">
                <pic:pic>
                  <pic:nvPicPr>
                    <pic:cNvPr id="10" name="Image 10">
                      <a:hlinkClick r:id="rId10"/>
                    </pic:cNvPr>
                    <pic:cNvPicPr/>
                  </pic:nvPicPr>
                  <pic:blipFill>
                    <a:blip r:embed="rId11" cstate="print"/>
                    <a:stretch>
                      <a:fillRect/>
                    </a:stretch>
                  </pic:blipFill>
                  <pic:spPr>
                    <a:xfrm>
                      <a:off x="0" y="0"/>
                      <a:ext cx="473400" cy="472440"/>
                    </a:xfrm>
                    <a:prstGeom prst="rect">
                      <a:avLst/>
                    </a:prstGeom>
                  </pic:spPr>
                </pic:pic>
              </a:graphicData>
            </a:graphic>
          </wp:anchor>
        </w:drawing>
      </w:r>
      <w:r>
        <w:rPr>
          <w:b/>
          <w:color w:val="000009"/>
        </w:rPr>
        <w:t>EL</w:t>
      </w:r>
      <w:r>
        <w:rPr>
          <w:b/>
          <w:color w:val="000009"/>
          <w:spacing w:val="-1"/>
        </w:rPr>
        <w:t> </w:t>
      </w:r>
      <w:r>
        <w:rPr>
          <w:b/>
          <w:color w:val="000009"/>
        </w:rPr>
        <w:t>GRUPO</w:t>
      </w:r>
      <w:r>
        <w:rPr>
          <w:b/>
          <w:color w:val="000009"/>
          <w:spacing w:val="-1"/>
        </w:rPr>
        <w:t> </w:t>
      </w:r>
      <w:r>
        <w:rPr>
          <w:b/>
          <w:color w:val="000009"/>
        </w:rPr>
        <w:t>MUNICIPAL</w:t>
      </w:r>
      <w:r>
        <w:rPr>
          <w:b/>
          <w:color w:val="000009"/>
          <w:spacing w:val="-2"/>
        </w:rPr>
        <w:t> </w:t>
      </w:r>
      <w:r>
        <w:rPr>
          <w:b/>
          <w:color w:val="000009"/>
        </w:rPr>
        <w:t>VOX</w:t>
      </w:r>
      <w:r>
        <w:rPr>
          <w:color w:val="000009"/>
        </w:rPr>
        <w:t>,</w:t>
      </w:r>
      <w:r>
        <w:rPr>
          <w:color w:val="000009"/>
          <w:spacing w:val="-1"/>
        </w:rPr>
        <w:t> </w:t>
      </w:r>
      <w:r>
        <w:rPr>
          <w:color w:val="000009"/>
        </w:rPr>
        <w:t>a</w:t>
      </w:r>
      <w:r>
        <w:rPr>
          <w:color w:val="000009"/>
          <w:spacing w:val="-1"/>
        </w:rPr>
        <w:t> </w:t>
      </w:r>
      <w:r>
        <w:rPr>
          <w:color w:val="000009"/>
        </w:rPr>
        <w:t>través</w:t>
      </w:r>
      <w:r>
        <w:rPr>
          <w:color w:val="000009"/>
          <w:spacing w:val="-1"/>
        </w:rPr>
        <w:t> </w:t>
      </w:r>
      <w:r>
        <w:rPr>
          <w:color w:val="000009"/>
        </w:rPr>
        <w:t>de</w:t>
      </w:r>
      <w:r>
        <w:rPr>
          <w:color w:val="000009"/>
          <w:spacing w:val="-1"/>
        </w:rPr>
        <w:t> </w:t>
      </w:r>
      <w:r>
        <w:rPr>
          <w:color w:val="000009"/>
        </w:rPr>
        <w:t>su Portavoz,</w:t>
      </w:r>
      <w:r>
        <w:rPr>
          <w:color w:val="000009"/>
          <w:spacing w:val="-1"/>
        </w:rPr>
        <w:t> </w:t>
      </w:r>
      <w:r>
        <w:rPr>
          <w:color w:val="000009"/>
        </w:rPr>
        <w:t>D. Gonzalo Manuel</w:t>
      </w:r>
      <w:r>
        <w:rPr>
          <w:color w:val="000009"/>
          <w:spacing w:val="-2"/>
        </w:rPr>
        <w:t> </w:t>
      </w:r>
      <w:r>
        <w:rPr>
          <w:color w:val="000009"/>
        </w:rPr>
        <w:t>López</w:t>
      </w:r>
      <w:r>
        <w:rPr>
          <w:color w:val="000009"/>
          <w:spacing w:val="-2"/>
        </w:rPr>
        <w:t> </w:t>
      </w:r>
      <w:r>
        <w:rPr>
          <w:color w:val="000009"/>
        </w:rPr>
        <w:t>Pretel, y de los Concejales D. Diego José Salinas Hernández, Dña. Beatriz Sánchez del Álamo y D. Diego</w:t>
      </w:r>
      <w:r>
        <w:rPr>
          <w:color w:val="000009"/>
          <w:spacing w:val="-12"/>
        </w:rPr>
        <w:t> </w:t>
      </w:r>
      <w:r>
        <w:rPr>
          <w:color w:val="000009"/>
        </w:rPr>
        <w:t>Lorente</w:t>
      </w:r>
      <w:r>
        <w:rPr>
          <w:color w:val="000009"/>
          <w:spacing w:val="-12"/>
        </w:rPr>
        <w:t> </w:t>
      </w:r>
      <w:r>
        <w:rPr>
          <w:color w:val="000009"/>
        </w:rPr>
        <w:t>Balibrea,</w:t>
      </w:r>
      <w:r>
        <w:rPr>
          <w:color w:val="000009"/>
          <w:spacing w:val="-11"/>
        </w:rPr>
        <w:t> </w:t>
      </w:r>
      <w:r>
        <w:rPr>
          <w:color w:val="000009"/>
        </w:rPr>
        <w:t>de</w:t>
      </w:r>
      <w:r>
        <w:rPr>
          <w:color w:val="000009"/>
          <w:spacing w:val="-10"/>
        </w:rPr>
        <w:t> </w:t>
      </w:r>
      <w:r>
        <w:rPr>
          <w:color w:val="000009"/>
        </w:rPr>
        <w:t>conformidad</w:t>
      </w:r>
      <w:r>
        <w:rPr>
          <w:color w:val="000009"/>
          <w:spacing w:val="-10"/>
        </w:rPr>
        <w:t> </w:t>
      </w:r>
      <w:r>
        <w:rPr>
          <w:color w:val="000009"/>
        </w:rPr>
        <w:t>con</w:t>
      </w:r>
      <w:r>
        <w:rPr>
          <w:color w:val="000009"/>
          <w:spacing w:val="-11"/>
        </w:rPr>
        <w:t> </w:t>
      </w:r>
      <w:r>
        <w:rPr>
          <w:color w:val="000009"/>
        </w:rPr>
        <w:t>lo</w:t>
      </w:r>
      <w:r>
        <w:rPr>
          <w:color w:val="000009"/>
          <w:spacing w:val="-12"/>
        </w:rPr>
        <w:t> </w:t>
      </w:r>
      <w:r>
        <w:rPr>
          <w:color w:val="000009"/>
        </w:rPr>
        <w:t>dispuesto</w:t>
      </w:r>
      <w:r>
        <w:rPr>
          <w:color w:val="000009"/>
          <w:spacing w:val="-10"/>
        </w:rPr>
        <w:t> </w:t>
      </w:r>
      <w:r>
        <w:rPr>
          <w:color w:val="000009"/>
        </w:rPr>
        <w:t>por</w:t>
      </w:r>
      <w:r>
        <w:rPr>
          <w:color w:val="000009"/>
          <w:spacing w:val="-12"/>
        </w:rPr>
        <w:t> </w:t>
      </w:r>
      <w:r>
        <w:rPr>
          <w:color w:val="000009"/>
        </w:rPr>
        <w:t>el</w:t>
      </w:r>
      <w:r>
        <w:rPr>
          <w:color w:val="000009"/>
          <w:spacing w:val="-10"/>
        </w:rPr>
        <w:t> </w:t>
      </w:r>
      <w:r>
        <w:rPr>
          <w:color w:val="000009"/>
        </w:rPr>
        <w:t>art.58.1.A</w:t>
      </w:r>
      <w:r>
        <w:rPr>
          <w:color w:val="000009"/>
          <w:spacing w:val="-11"/>
        </w:rPr>
        <w:t> </w:t>
      </w:r>
      <w:r>
        <w:rPr>
          <w:color w:val="000009"/>
        </w:rPr>
        <w:t>del</w:t>
      </w:r>
      <w:r>
        <w:rPr>
          <w:color w:val="000009"/>
          <w:spacing w:val="-11"/>
        </w:rPr>
        <w:t> </w:t>
      </w:r>
      <w:r>
        <w:rPr>
          <w:color w:val="000009"/>
        </w:rPr>
        <w:t>Reglamento de</w:t>
      </w:r>
      <w:r>
        <w:rPr>
          <w:color w:val="000009"/>
          <w:spacing w:val="-2"/>
        </w:rPr>
        <w:t> </w:t>
      </w:r>
      <w:r>
        <w:rPr>
          <w:color w:val="000009"/>
        </w:rPr>
        <w:t>Organización,</w:t>
      </w:r>
      <w:r>
        <w:rPr>
          <w:color w:val="000009"/>
          <w:spacing w:val="-2"/>
        </w:rPr>
        <w:t> </w:t>
      </w:r>
      <w:r>
        <w:rPr>
          <w:color w:val="000009"/>
        </w:rPr>
        <w:t>Funcionamiento</w:t>
      </w:r>
      <w:r>
        <w:rPr>
          <w:color w:val="000009"/>
          <w:spacing w:val="-2"/>
        </w:rPr>
        <w:t> </w:t>
      </w:r>
      <w:r>
        <w:rPr>
          <w:color w:val="000009"/>
        </w:rPr>
        <w:t>y</w:t>
      </w:r>
      <w:r>
        <w:rPr>
          <w:color w:val="000009"/>
          <w:spacing w:val="-2"/>
        </w:rPr>
        <w:t> </w:t>
      </w:r>
      <w:r>
        <w:rPr>
          <w:color w:val="000009"/>
        </w:rPr>
        <w:t>Régimen</w:t>
      </w:r>
      <w:r>
        <w:rPr>
          <w:color w:val="000009"/>
          <w:spacing w:val="-2"/>
        </w:rPr>
        <w:t> </w:t>
      </w:r>
      <w:r>
        <w:rPr>
          <w:color w:val="000009"/>
        </w:rPr>
        <w:t>Jurídico</w:t>
      </w:r>
      <w:r>
        <w:rPr>
          <w:color w:val="000009"/>
          <w:spacing w:val="-2"/>
        </w:rPr>
        <w:t> </w:t>
      </w:r>
      <w:r>
        <w:rPr>
          <w:color w:val="000009"/>
        </w:rPr>
        <w:t>de</w:t>
      </w:r>
      <w:r>
        <w:rPr>
          <w:color w:val="000009"/>
          <w:spacing w:val="-2"/>
        </w:rPr>
        <w:t> </w:t>
      </w:r>
      <w:r>
        <w:rPr>
          <w:color w:val="000009"/>
        </w:rPr>
        <w:t>los</w:t>
      </w:r>
      <w:r>
        <w:rPr>
          <w:color w:val="000009"/>
          <w:spacing w:val="-2"/>
        </w:rPr>
        <w:t> </w:t>
      </w:r>
      <w:r>
        <w:rPr>
          <w:color w:val="000009"/>
        </w:rPr>
        <w:t>Entes</w:t>
      </w:r>
      <w:r>
        <w:rPr>
          <w:color w:val="000009"/>
          <w:spacing w:val="-2"/>
        </w:rPr>
        <w:t> </w:t>
      </w:r>
      <w:r>
        <w:rPr>
          <w:color w:val="000009"/>
        </w:rPr>
        <w:t>Locales,</w:t>
      </w:r>
      <w:r>
        <w:rPr>
          <w:color w:val="000009"/>
          <w:spacing w:val="-1"/>
        </w:rPr>
        <w:t> </w:t>
      </w:r>
      <w:r>
        <w:rPr>
          <w:color w:val="000009"/>
        </w:rPr>
        <w:t>propone</w:t>
      </w:r>
      <w:r>
        <w:rPr>
          <w:color w:val="000009"/>
          <w:spacing w:val="-2"/>
        </w:rPr>
        <w:t> </w:t>
      </w:r>
      <w:r>
        <w:rPr>
          <w:color w:val="000009"/>
        </w:rPr>
        <w:t>para su</w:t>
      </w:r>
      <w:r>
        <w:rPr>
          <w:color w:val="000009"/>
          <w:spacing w:val="-6"/>
        </w:rPr>
        <w:t> </w:t>
      </w:r>
      <w:r>
        <w:rPr>
          <w:color w:val="000009"/>
        </w:rPr>
        <w:t>inclusión</w:t>
      </w:r>
      <w:r>
        <w:rPr>
          <w:color w:val="000009"/>
          <w:spacing w:val="-5"/>
        </w:rPr>
        <w:t> </w:t>
      </w:r>
      <w:r>
        <w:rPr>
          <w:color w:val="000009"/>
        </w:rPr>
        <w:t>el</w:t>
      </w:r>
      <w:r>
        <w:rPr>
          <w:color w:val="000009"/>
          <w:spacing w:val="-6"/>
        </w:rPr>
        <w:t> </w:t>
      </w:r>
      <w:r>
        <w:rPr>
          <w:color w:val="000009"/>
        </w:rPr>
        <w:t>Orden</w:t>
      </w:r>
      <w:r>
        <w:rPr>
          <w:color w:val="000009"/>
          <w:spacing w:val="-5"/>
        </w:rPr>
        <w:t> </w:t>
      </w:r>
      <w:r>
        <w:rPr>
          <w:color w:val="000009"/>
        </w:rPr>
        <w:t>del</w:t>
      </w:r>
      <w:r>
        <w:rPr>
          <w:color w:val="000009"/>
          <w:spacing w:val="-6"/>
        </w:rPr>
        <w:t> </w:t>
      </w:r>
      <w:r>
        <w:rPr>
          <w:color w:val="000009"/>
        </w:rPr>
        <w:t>día</w:t>
      </w:r>
      <w:r>
        <w:rPr>
          <w:color w:val="000009"/>
          <w:spacing w:val="-5"/>
        </w:rPr>
        <w:t> </w:t>
      </w:r>
      <w:r>
        <w:rPr>
          <w:color w:val="000009"/>
        </w:rPr>
        <w:t>del</w:t>
      </w:r>
      <w:r>
        <w:rPr>
          <w:color w:val="000009"/>
          <w:spacing w:val="-6"/>
        </w:rPr>
        <w:t> </w:t>
      </w:r>
      <w:r>
        <w:rPr>
          <w:color w:val="000009"/>
        </w:rPr>
        <w:t>próximo</w:t>
      </w:r>
      <w:r>
        <w:rPr>
          <w:color w:val="000009"/>
          <w:spacing w:val="-6"/>
        </w:rPr>
        <w:t> </w:t>
      </w:r>
      <w:r>
        <w:rPr>
          <w:color w:val="000009"/>
        </w:rPr>
        <w:t>Pleno</w:t>
      </w:r>
      <w:r>
        <w:rPr>
          <w:color w:val="000009"/>
          <w:spacing w:val="-7"/>
        </w:rPr>
        <w:t> </w:t>
      </w:r>
      <w:r>
        <w:rPr>
          <w:color w:val="000009"/>
        </w:rPr>
        <w:t>Ordinario,</w:t>
      </w:r>
      <w:r>
        <w:rPr/>
        <w:t>a</w:t>
      </w:r>
      <w:r>
        <w:rPr>
          <w:spacing w:val="-5"/>
        </w:rPr>
        <w:t> </w:t>
      </w:r>
      <w:r>
        <w:rPr/>
        <w:t>celebrar</w:t>
      </w:r>
      <w:r>
        <w:rPr>
          <w:spacing w:val="-6"/>
        </w:rPr>
        <w:t> </w:t>
      </w:r>
      <w:r>
        <w:rPr/>
        <w:t>el</w:t>
      </w:r>
      <w:r>
        <w:rPr>
          <w:spacing w:val="-6"/>
        </w:rPr>
        <w:t> </w:t>
      </w:r>
      <w:r>
        <w:rPr/>
        <w:t>día</w:t>
      </w:r>
      <w:r>
        <w:rPr>
          <w:spacing w:val="-4"/>
        </w:rPr>
        <w:t> </w:t>
      </w:r>
      <w:r>
        <w:rPr/>
        <w:t>30</w:t>
      </w:r>
      <w:r>
        <w:rPr>
          <w:spacing w:val="-6"/>
        </w:rPr>
        <w:t> </w:t>
      </w:r>
      <w:r>
        <w:rPr/>
        <w:t>de</w:t>
      </w:r>
      <w:r>
        <w:rPr>
          <w:spacing w:val="-5"/>
        </w:rPr>
        <w:t> </w:t>
      </w:r>
      <w:r>
        <w:rPr/>
        <w:t>mayo</w:t>
      </w:r>
      <w:r>
        <w:rPr>
          <w:spacing w:val="-6"/>
        </w:rPr>
        <w:t> </w:t>
      </w:r>
      <w:r>
        <w:rPr/>
        <w:t>de 2024</w:t>
      </w:r>
      <w:r>
        <w:rPr>
          <w:color w:val="000009"/>
        </w:rPr>
        <w:t>, la siguiente moción:</w:t>
      </w:r>
    </w:p>
    <w:p>
      <w:pPr>
        <w:spacing w:after="0" w:line="285" w:lineRule="auto"/>
        <w:jc w:val="both"/>
        <w:sectPr>
          <w:footerReference w:type="default" r:id="rId5"/>
          <w:type w:val="continuous"/>
          <w:pgSz w:w="11900" w:h="16840"/>
          <w:pgMar w:header="0" w:footer="1345" w:top="220" w:bottom="1540" w:left="440" w:right="960"/>
          <w:pgNumType w:start="1"/>
        </w:sectPr>
      </w:pPr>
    </w:p>
    <w:p>
      <w:pPr>
        <w:pStyle w:val="BodyText"/>
        <w:spacing w:before="11"/>
        <w:rPr>
          <w:sz w:val="12"/>
        </w:rPr>
      </w:pPr>
    </w:p>
    <w:p>
      <w:pPr>
        <w:spacing w:before="0"/>
        <w:ind w:left="325" w:right="0" w:firstLine="0"/>
        <w:jc w:val="left"/>
        <w:rPr>
          <w:rFonts w:ascii="Tahoma"/>
          <w:sz w:val="12"/>
        </w:rPr>
      </w:pPr>
      <w:r>
        <w:rPr/>
        <mc:AlternateContent>
          <mc:Choice Requires="wps">
            <w:drawing>
              <wp:anchor distT="0" distB="0" distL="0" distR="0" allowOverlap="1" layoutInCell="1" locked="0" behindDoc="0" simplePos="0" relativeHeight="15731712">
                <wp:simplePos x="0" y="0"/>
                <wp:positionH relativeFrom="page">
                  <wp:posOffset>489500</wp:posOffset>
                </wp:positionH>
                <wp:positionV relativeFrom="paragraph">
                  <wp:posOffset>133054</wp:posOffset>
                </wp:positionV>
                <wp:extent cx="209550" cy="12738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09550" cy="1273810"/>
                        </a:xfrm>
                        <a:prstGeom prst="rect">
                          <a:avLst/>
                        </a:prstGeom>
                      </wps:spPr>
                      <wps:txbx>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25/05/2024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13:26</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72731</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wps:txbx>
                      <wps:bodyPr wrap="square" lIns="0" tIns="0" rIns="0" bIns="0" rtlCol="0" vert="vert270">
                        <a:noAutofit/>
                      </wps:bodyPr>
                    </wps:wsp>
                  </a:graphicData>
                </a:graphic>
              </wp:anchor>
            </w:drawing>
          </mc:Choice>
          <mc:Fallback>
            <w:pict>
              <v:shape style="position:absolute;margin-left:38.543373pt;margin-top:10.476761pt;width:16.5pt;height:100.3pt;mso-position-horizontal-relative:page;mso-position-vertical-relative:paragraph;z-index:15731712" type="#_x0000_t202" id="docshape7" filled="false" stroked="false">
                <v:textbox inset="0,0,0,0" style="layout-flow:vertical;mso-layout-flow-alt:bottom-to-top">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25/05/2024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13:26</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72731</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v:textbox>
                <w10:wrap type="none"/>
              </v:shape>
            </w:pict>
          </mc:Fallback>
        </mc:AlternateContent>
      </w:r>
      <w:hyperlink r:id="rId10">
        <w:r>
          <w:rPr>
            <w:rFonts w:ascii="Tahoma"/>
            <w:color w:val="16365D"/>
            <w:spacing w:val="-2"/>
            <w:sz w:val="12"/>
          </w:rPr>
          <w:t>SELLO</w:t>
        </w:r>
      </w:hyperlink>
    </w:p>
    <w:p>
      <w:pPr>
        <w:spacing w:line="240" w:lineRule="auto" w:before="233"/>
        <w:rPr>
          <w:rFonts w:ascii="Tahoma"/>
          <w:sz w:val="21"/>
        </w:rPr>
      </w:pPr>
      <w:r>
        <w:rPr/>
        <w:br w:type="column"/>
      </w:r>
      <w:r>
        <w:rPr>
          <w:rFonts w:ascii="Tahoma"/>
          <w:sz w:val="21"/>
        </w:rPr>
      </w:r>
    </w:p>
    <w:p>
      <w:pPr>
        <w:pStyle w:val="Heading1"/>
        <w:spacing w:line="369" w:lineRule="auto" w:before="0"/>
        <w:ind w:left="1582" w:right="194" w:hanging="1265"/>
      </w:pPr>
      <w:r>
        <w:rPr>
          <w:color w:val="000009"/>
        </w:rPr>
        <w:t>"ELIMINACIÓN</w:t>
      </w:r>
      <w:r>
        <w:rPr>
          <w:color w:val="000009"/>
          <w:spacing w:val="-3"/>
        </w:rPr>
        <w:t> </w:t>
      </w:r>
      <w:r>
        <w:rPr>
          <w:color w:val="000009"/>
        </w:rPr>
        <w:t>DE</w:t>
      </w:r>
      <w:r>
        <w:rPr>
          <w:color w:val="000009"/>
          <w:spacing w:val="-3"/>
        </w:rPr>
        <w:t> </w:t>
      </w:r>
      <w:r>
        <w:rPr>
          <w:color w:val="000009"/>
        </w:rPr>
        <w:t>LAS</w:t>
      </w:r>
      <w:r>
        <w:rPr>
          <w:color w:val="000009"/>
          <w:spacing w:val="-4"/>
        </w:rPr>
        <w:t> </w:t>
      </w:r>
      <w:r>
        <w:rPr>
          <w:color w:val="000009"/>
        </w:rPr>
        <w:t>BONIFICACIONES</w:t>
      </w:r>
      <w:r>
        <w:rPr>
          <w:color w:val="000009"/>
          <w:spacing w:val="-4"/>
        </w:rPr>
        <w:t> </w:t>
      </w:r>
      <w:r>
        <w:rPr>
          <w:color w:val="000009"/>
        </w:rPr>
        <w:t>A</w:t>
      </w:r>
      <w:r>
        <w:rPr>
          <w:color w:val="000009"/>
          <w:spacing w:val="-3"/>
        </w:rPr>
        <w:t> </w:t>
      </w:r>
      <w:r>
        <w:rPr>
          <w:color w:val="000009"/>
        </w:rPr>
        <w:t>LAS</w:t>
      </w:r>
      <w:r>
        <w:rPr>
          <w:color w:val="000009"/>
          <w:spacing w:val="-4"/>
        </w:rPr>
        <w:t> </w:t>
      </w:r>
      <w:r>
        <w:rPr>
          <w:color w:val="000009"/>
        </w:rPr>
        <w:t>IMPORTACIONES</w:t>
      </w:r>
      <w:r>
        <w:rPr>
          <w:color w:val="000009"/>
          <w:spacing w:val="-4"/>
        </w:rPr>
        <w:t> </w:t>
      </w:r>
      <w:r>
        <w:rPr>
          <w:color w:val="000009"/>
        </w:rPr>
        <w:t>DE</w:t>
      </w:r>
      <w:r>
        <w:rPr>
          <w:color w:val="000009"/>
          <w:spacing w:val="-3"/>
        </w:rPr>
        <w:t> </w:t>
      </w:r>
      <w:r>
        <w:rPr>
          <w:color w:val="000009"/>
        </w:rPr>
        <w:t>PRODUCTOS DE TERCEROS PAÍSES EN EL PUERTO DE CARTAGENA</w:t>
      </w:r>
      <w:r>
        <w:rPr/>
        <w:t>”</w:t>
      </w:r>
    </w:p>
    <w:p>
      <w:pPr>
        <w:pStyle w:val="BodyText"/>
        <w:spacing w:before="79"/>
        <w:rPr>
          <w:b/>
        </w:rPr>
      </w:pPr>
    </w:p>
    <w:p>
      <w:pPr>
        <w:spacing w:before="1"/>
        <w:ind w:left="122" w:right="0" w:firstLine="0"/>
        <w:jc w:val="both"/>
        <w:rPr>
          <w:b/>
          <w:sz w:val="21"/>
        </w:rPr>
      </w:pPr>
      <w:r>
        <w:rPr>
          <w:b/>
          <w:color w:val="000009"/>
          <w:sz w:val="21"/>
        </w:rPr>
        <w:t>Exposición</w:t>
      </w:r>
      <w:r>
        <w:rPr>
          <w:b/>
          <w:color w:val="000009"/>
          <w:spacing w:val="-3"/>
          <w:sz w:val="21"/>
        </w:rPr>
        <w:t> </w:t>
      </w:r>
      <w:r>
        <w:rPr>
          <w:b/>
          <w:color w:val="000009"/>
          <w:sz w:val="21"/>
        </w:rPr>
        <w:t>de</w:t>
      </w:r>
      <w:r>
        <w:rPr>
          <w:b/>
          <w:color w:val="000009"/>
          <w:spacing w:val="-3"/>
          <w:sz w:val="21"/>
        </w:rPr>
        <w:t> </w:t>
      </w:r>
      <w:r>
        <w:rPr>
          <w:b/>
          <w:color w:val="000009"/>
          <w:spacing w:val="-2"/>
          <w:sz w:val="21"/>
        </w:rPr>
        <w:t>Motivos:</w:t>
      </w:r>
    </w:p>
    <w:p>
      <w:pPr>
        <w:pStyle w:val="BodyText"/>
        <w:spacing w:before="15"/>
        <w:rPr>
          <w:b/>
        </w:rPr>
      </w:pPr>
    </w:p>
    <w:p>
      <w:pPr>
        <w:pStyle w:val="BodyText"/>
        <w:spacing w:line="247" w:lineRule="auto"/>
        <w:ind w:left="122" w:right="194"/>
        <w:jc w:val="both"/>
      </w:pPr>
      <w:r>
        <w:rPr>
          <w:color w:val="000009"/>
        </w:rPr>
        <w:t>El pasado lunes 13 de mayo, el Consejo de Administración de la Autoridad Portuaria de Cartagena aprobó las propuestas para el año 2025 de reducción las tasas portuarias, así como la aplicación de bonificaciones a los tráficos para el puerto, que</w:t>
      </w:r>
      <w:r>
        <w:rPr>
          <w:color w:val="000009"/>
          <w:spacing w:val="-1"/>
        </w:rPr>
        <w:t> </w:t>
      </w:r>
      <w:r>
        <w:rPr>
          <w:color w:val="000009"/>
        </w:rPr>
        <w:t>serán presentadas al organismo público Puertos del Estado, dependiente del Ministerio de Transportes, Movilidad y Agenda Urbana.</w:t>
      </w:r>
    </w:p>
    <w:p>
      <w:pPr>
        <w:pStyle w:val="BodyText"/>
        <w:spacing w:before="16"/>
      </w:pPr>
    </w:p>
    <w:p>
      <w:pPr>
        <w:pStyle w:val="BodyText"/>
        <w:spacing w:line="247" w:lineRule="auto"/>
        <w:ind w:left="122" w:right="193"/>
        <w:jc w:val="both"/>
      </w:pPr>
      <w:r>
        <w:rPr>
          <w:color w:val="000009"/>
        </w:rPr>
        <w:t>La</w:t>
      </w:r>
      <w:r>
        <w:rPr>
          <w:color w:val="000009"/>
          <w:spacing w:val="-8"/>
        </w:rPr>
        <w:t> </w:t>
      </w:r>
      <w:r>
        <w:rPr>
          <w:color w:val="000009"/>
        </w:rPr>
        <w:t>Autoridad</w:t>
      </w:r>
      <w:r>
        <w:rPr>
          <w:color w:val="000009"/>
          <w:spacing w:val="-7"/>
        </w:rPr>
        <w:t> </w:t>
      </w:r>
      <w:r>
        <w:rPr>
          <w:color w:val="000009"/>
        </w:rPr>
        <w:t>Portuaria</w:t>
      </w:r>
      <w:r>
        <w:rPr>
          <w:color w:val="000009"/>
          <w:spacing w:val="-10"/>
        </w:rPr>
        <w:t> </w:t>
      </w:r>
      <w:r>
        <w:rPr>
          <w:color w:val="000009"/>
        </w:rPr>
        <w:t>de</w:t>
      </w:r>
      <w:r>
        <w:rPr>
          <w:color w:val="000009"/>
          <w:spacing w:val="-8"/>
        </w:rPr>
        <w:t> </w:t>
      </w:r>
      <w:r>
        <w:rPr>
          <w:color w:val="000009"/>
        </w:rPr>
        <w:t>Cartagena</w:t>
      </w:r>
      <w:r>
        <w:rPr>
          <w:color w:val="000009"/>
          <w:spacing w:val="-7"/>
        </w:rPr>
        <w:t> </w:t>
      </w:r>
      <w:r>
        <w:rPr>
          <w:color w:val="000009"/>
        </w:rPr>
        <w:t>ha</w:t>
      </w:r>
      <w:r>
        <w:rPr>
          <w:color w:val="000009"/>
          <w:spacing w:val="-9"/>
        </w:rPr>
        <w:t> </w:t>
      </w:r>
      <w:r>
        <w:rPr>
          <w:color w:val="000009"/>
        </w:rPr>
        <w:t>decidido</w:t>
      </w:r>
      <w:r>
        <w:rPr>
          <w:color w:val="000009"/>
          <w:spacing w:val="-8"/>
        </w:rPr>
        <w:t> </w:t>
      </w:r>
      <w:r>
        <w:rPr>
          <w:color w:val="000009"/>
        </w:rPr>
        <w:t>mantener</w:t>
      </w:r>
      <w:r>
        <w:rPr>
          <w:color w:val="000009"/>
          <w:spacing w:val="-9"/>
        </w:rPr>
        <w:t> </w:t>
      </w:r>
      <w:r>
        <w:rPr>
          <w:color w:val="000009"/>
        </w:rPr>
        <w:t>una</w:t>
      </w:r>
      <w:r>
        <w:rPr>
          <w:color w:val="000009"/>
          <w:spacing w:val="-8"/>
        </w:rPr>
        <w:t> </w:t>
      </w:r>
      <w:r>
        <w:rPr>
          <w:color w:val="000009"/>
        </w:rPr>
        <w:t>bonificación</w:t>
      </w:r>
      <w:r>
        <w:rPr>
          <w:color w:val="000009"/>
          <w:spacing w:val="-8"/>
        </w:rPr>
        <w:t> </w:t>
      </w:r>
      <w:r>
        <w:rPr>
          <w:color w:val="000009"/>
        </w:rPr>
        <w:t>del</w:t>
      </w:r>
      <w:r>
        <w:rPr>
          <w:color w:val="000009"/>
          <w:spacing w:val="-9"/>
        </w:rPr>
        <w:t> </w:t>
      </w:r>
      <w:r>
        <w:rPr>
          <w:color w:val="000009"/>
        </w:rPr>
        <w:t>15%</w:t>
      </w:r>
      <w:r>
        <w:rPr>
          <w:color w:val="000009"/>
          <w:spacing w:val="-7"/>
        </w:rPr>
        <w:t> </w:t>
      </w:r>
      <w:r>
        <w:rPr>
          <w:color w:val="000009"/>
        </w:rPr>
        <w:t>de</w:t>
      </w:r>
      <w:r>
        <w:rPr>
          <w:color w:val="000009"/>
          <w:spacing w:val="-8"/>
        </w:rPr>
        <w:t> </w:t>
      </w:r>
      <w:r>
        <w:rPr>
          <w:color w:val="000009"/>
        </w:rPr>
        <w:t>las tasas</w:t>
      </w:r>
      <w:r>
        <w:rPr>
          <w:color w:val="000009"/>
          <w:spacing w:val="-9"/>
        </w:rPr>
        <w:t> </w:t>
      </w:r>
      <w:r>
        <w:rPr>
          <w:color w:val="000009"/>
        </w:rPr>
        <w:t>portuarias</w:t>
      </w:r>
      <w:r>
        <w:rPr>
          <w:color w:val="000009"/>
          <w:spacing w:val="-10"/>
        </w:rPr>
        <w:t> </w:t>
      </w:r>
      <w:r>
        <w:rPr>
          <w:color w:val="000009"/>
        </w:rPr>
        <w:t>aplicables</w:t>
      </w:r>
      <w:r>
        <w:rPr>
          <w:color w:val="000009"/>
          <w:spacing w:val="-10"/>
        </w:rPr>
        <w:t> </w:t>
      </w:r>
      <w:r>
        <w:rPr>
          <w:color w:val="000009"/>
        </w:rPr>
        <w:t>a</w:t>
      </w:r>
      <w:r>
        <w:rPr>
          <w:color w:val="000009"/>
          <w:spacing w:val="-9"/>
        </w:rPr>
        <w:t> </w:t>
      </w:r>
      <w:r>
        <w:rPr>
          <w:color w:val="000009"/>
        </w:rPr>
        <w:t>las</w:t>
      </w:r>
      <w:r>
        <w:rPr>
          <w:color w:val="000009"/>
          <w:spacing w:val="-10"/>
        </w:rPr>
        <w:t> </w:t>
      </w:r>
      <w:r>
        <w:rPr>
          <w:color w:val="000009"/>
        </w:rPr>
        <w:t>importaciones</w:t>
      </w:r>
      <w:r>
        <w:rPr>
          <w:color w:val="000009"/>
          <w:spacing w:val="-8"/>
        </w:rPr>
        <w:t> </w:t>
      </w:r>
      <w:r>
        <w:rPr>
          <w:color w:val="000009"/>
        </w:rPr>
        <w:t>de</w:t>
      </w:r>
      <w:r>
        <w:rPr>
          <w:color w:val="000009"/>
          <w:spacing w:val="-8"/>
        </w:rPr>
        <w:t> </w:t>
      </w:r>
      <w:r>
        <w:rPr>
          <w:color w:val="000009"/>
        </w:rPr>
        <w:t>frutas,</w:t>
      </w:r>
      <w:r>
        <w:rPr>
          <w:color w:val="000009"/>
          <w:spacing w:val="-9"/>
        </w:rPr>
        <w:t> </w:t>
      </w:r>
      <w:r>
        <w:rPr>
          <w:color w:val="000009"/>
        </w:rPr>
        <w:t>hortalizas</w:t>
      </w:r>
      <w:r>
        <w:rPr>
          <w:color w:val="000009"/>
          <w:spacing w:val="-7"/>
        </w:rPr>
        <w:t> </w:t>
      </w:r>
      <w:r>
        <w:rPr>
          <w:color w:val="000009"/>
        </w:rPr>
        <w:t>y</w:t>
      </w:r>
      <w:r>
        <w:rPr>
          <w:color w:val="000009"/>
          <w:spacing w:val="-11"/>
        </w:rPr>
        <w:t> </w:t>
      </w:r>
      <w:r>
        <w:rPr>
          <w:color w:val="000009"/>
        </w:rPr>
        <w:t>cítricos;</w:t>
      </w:r>
      <w:r>
        <w:rPr>
          <w:color w:val="000009"/>
          <w:spacing w:val="-11"/>
        </w:rPr>
        <w:t> </w:t>
      </w:r>
      <w:r>
        <w:rPr>
          <w:color w:val="000009"/>
        </w:rPr>
        <w:t>precisamente en un año en que se están incrementando las importaciones mientras en el campo español hay unas 400.000 toneladas de limones sin recoger por abundancia de producto en el </w:t>
      </w:r>
      <w:r>
        <w:rPr>
          <w:color w:val="000009"/>
          <w:spacing w:val="-2"/>
        </w:rPr>
        <w:t>mercado.</w:t>
      </w:r>
    </w:p>
    <w:p>
      <w:pPr>
        <w:pStyle w:val="BodyText"/>
        <w:spacing w:before="13"/>
      </w:pPr>
    </w:p>
    <w:p>
      <w:pPr>
        <w:pStyle w:val="BodyText"/>
        <w:spacing w:line="249" w:lineRule="auto"/>
        <w:ind w:left="122" w:right="191"/>
        <w:jc w:val="both"/>
      </w:pPr>
      <w:r>
        <w:rPr>
          <w:color w:val="000009"/>
        </w:rPr>
        <w:t>Durante 2023 llegaron a España a través de sus puertos más de 199.000 toneladas de cítricos</w:t>
      </w:r>
      <w:r>
        <w:rPr>
          <w:color w:val="000009"/>
          <w:spacing w:val="-3"/>
        </w:rPr>
        <w:t> </w:t>
      </w:r>
      <w:r>
        <w:rPr>
          <w:color w:val="000009"/>
        </w:rPr>
        <w:t>importados,</w:t>
      </w:r>
      <w:r>
        <w:rPr>
          <w:color w:val="000009"/>
          <w:spacing w:val="-3"/>
        </w:rPr>
        <w:t> </w:t>
      </w:r>
      <w:r>
        <w:rPr>
          <w:color w:val="000009"/>
        </w:rPr>
        <w:t>el</w:t>
      </w:r>
      <w:r>
        <w:rPr>
          <w:color w:val="000009"/>
          <w:spacing w:val="-3"/>
        </w:rPr>
        <w:t> </w:t>
      </w:r>
      <w:r>
        <w:rPr>
          <w:color w:val="000009"/>
        </w:rPr>
        <w:t>año</w:t>
      </w:r>
      <w:r>
        <w:rPr>
          <w:color w:val="000009"/>
          <w:spacing w:val="-3"/>
        </w:rPr>
        <w:t> </w:t>
      </w:r>
      <w:r>
        <w:rPr>
          <w:color w:val="000009"/>
        </w:rPr>
        <w:t>con</w:t>
      </w:r>
      <w:r>
        <w:rPr>
          <w:color w:val="000009"/>
          <w:spacing w:val="-4"/>
        </w:rPr>
        <w:t> </w:t>
      </w:r>
      <w:r>
        <w:rPr>
          <w:color w:val="000009"/>
        </w:rPr>
        <w:t>mayor</w:t>
      </w:r>
      <w:r>
        <w:rPr>
          <w:color w:val="000009"/>
          <w:spacing w:val="-2"/>
        </w:rPr>
        <w:t> </w:t>
      </w:r>
      <w:r>
        <w:rPr>
          <w:color w:val="000009"/>
        </w:rPr>
        <w:t>volumen</w:t>
      </w:r>
      <w:r>
        <w:rPr>
          <w:color w:val="000009"/>
          <w:spacing w:val="-3"/>
        </w:rPr>
        <w:t> </w:t>
      </w:r>
      <w:r>
        <w:rPr>
          <w:color w:val="000009"/>
        </w:rPr>
        <w:t>desde</w:t>
      </w:r>
      <w:r>
        <w:rPr>
          <w:color w:val="000009"/>
          <w:spacing w:val="-3"/>
        </w:rPr>
        <w:t> </w:t>
      </w:r>
      <w:r>
        <w:rPr>
          <w:color w:val="000009"/>
        </w:rPr>
        <w:t>que</w:t>
      </w:r>
      <w:r>
        <w:rPr>
          <w:color w:val="000009"/>
          <w:spacing w:val="-3"/>
        </w:rPr>
        <w:t> </w:t>
      </w:r>
      <w:r>
        <w:rPr>
          <w:color w:val="000009"/>
        </w:rPr>
        <w:t>hay</w:t>
      </w:r>
      <w:r>
        <w:rPr>
          <w:color w:val="000009"/>
          <w:spacing w:val="-4"/>
        </w:rPr>
        <w:t> </w:t>
      </w:r>
      <w:r>
        <w:rPr>
          <w:color w:val="000009"/>
        </w:rPr>
        <w:t>registros;</w:t>
      </w:r>
      <w:r>
        <w:rPr>
          <w:color w:val="000009"/>
          <w:spacing w:val="-4"/>
        </w:rPr>
        <w:t> </w:t>
      </w:r>
      <w:r>
        <w:rPr>
          <w:color w:val="000009"/>
        </w:rPr>
        <w:t>1,29</w:t>
      </w:r>
      <w:r>
        <w:rPr>
          <w:color w:val="000009"/>
          <w:spacing w:val="-2"/>
        </w:rPr>
        <w:t> </w:t>
      </w:r>
      <w:r>
        <w:rPr>
          <w:color w:val="000009"/>
        </w:rPr>
        <w:t>millones</w:t>
      </w:r>
      <w:r>
        <w:rPr>
          <w:color w:val="000009"/>
          <w:spacing w:val="-3"/>
        </w:rPr>
        <w:t> </w:t>
      </w:r>
      <w:r>
        <w:rPr>
          <w:color w:val="000009"/>
        </w:rPr>
        <w:t>si</w:t>
      </w:r>
      <w:r>
        <w:rPr>
          <w:color w:val="000009"/>
          <w:spacing w:val="-3"/>
        </w:rPr>
        <w:t> </w:t>
      </w:r>
      <w:r>
        <w:rPr>
          <w:color w:val="000009"/>
        </w:rPr>
        <w:t>se extiende a la última década. Ese año el puerto de Cartagena ocupó el segundo puesto en España en cuanto a entrada de cítricos importados, 64.776 toneladas.</w:t>
      </w:r>
    </w:p>
    <w:p>
      <w:pPr>
        <w:pStyle w:val="BodyText"/>
        <w:spacing w:before="3"/>
      </w:pPr>
    </w:p>
    <w:p>
      <w:pPr>
        <w:pStyle w:val="BodyText"/>
        <w:spacing w:line="249" w:lineRule="auto"/>
        <w:ind w:left="122" w:right="195"/>
        <w:jc w:val="both"/>
      </w:pPr>
      <w:r>
        <w:rPr>
          <w:color w:val="000009"/>
        </w:rPr>
        <w:t>Hay que constatar que las exportaciones de cítricos españoles por medio de transporte marítimo se reducen a un 3,7% del total exportado en 2023, mientras la entrada por puertos en las importaciones alcanza el 56% del total.</w:t>
      </w:r>
    </w:p>
    <w:p>
      <w:pPr>
        <w:pStyle w:val="BodyText"/>
        <w:spacing w:before="4"/>
      </w:pPr>
    </w:p>
    <w:p>
      <w:pPr>
        <w:pStyle w:val="BodyText"/>
        <w:spacing w:line="247" w:lineRule="auto"/>
        <w:ind w:left="122" w:right="192"/>
        <w:jc w:val="both"/>
      </w:pPr>
      <w:r>
        <w:rPr>
          <w:color w:val="000009"/>
        </w:rPr>
        <w:t>Las importaciones de cítricos procedentes de Egipto y Sudáfrica a través de los puertos españoles</w:t>
      </w:r>
      <w:r>
        <w:rPr>
          <w:color w:val="000009"/>
          <w:spacing w:val="-6"/>
        </w:rPr>
        <w:t> </w:t>
      </w:r>
      <w:r>
        <w:rPr>
          <w:color w:val="000009"/>
        </w:rPr>
        <w:t>se</w:t>
      </w:r>
      <w:r>
        <w:rPr>
          <w:color w:val="000009"/>
          <w:spacing w:val="-5"/>
        </w:rPr>
        <w:t> </w:t>
      </w:r>
      <w:r>
        <w:rPr>
          <w:color w:val="000009"/>
        </w:rPr>
        <w:t>han</w:t>
      </w:r>
      <w:r>
        <w:rPr>
          <w:color w:val="000009"/>
          <w:spacing w:val="-7"/>
        </w:rPr>
        <w:t> </w:t>
      </w:r>
      <w:r>
        <w:rPr>
          <w:color w:val="000009"/>
        </w:rPr>
        <w:t>duplicado</w:t>
      </w:r>
      <w:r>
        <w:rPr>
          <w:color w:val="000009"/>
          <w:spacing w:val="-5"/>
        </w:rPr>
        <w:t> </w:t>
      </w:r>
      <w:r>
        <w:rPr>
          <w:color w:val="000009"/>
        </w:rPr>
        <w:t>en</w:t>
      </w:r>
      <w:r>
        <w:rPr>
          <w:color w:val="000009"/>
          <w:spacing w:val="-7"/>
        </w:rPr>
        <w:t> </w:t>
      </w:r>
      <w:r>
        <w:rPr>
          <w:color w:val="000009"/>
        </w:rPr>
        <w:t>los</w:t>
      </w:r>
      <w:r>
        <w:rPr>
          <w:color w:val="000009"/>
          <w:spacing w:val="-8"/>
        </w:rPr>
        <w:t> </w:t>
      </w:r>
      <w:r>
        <w:rPr>
          <w:color w:val="000009"/>
        </w:rPr>
        <w:t>diez</w:t>
      </w:r>
      <w:r>
        <w:rPr>
          <w:color w:val="000009"/>
          <w:spacing w:val="-7"/>
        </w:rPr>
        <w:t> </w:t>
      </w:r>
      <w:r>
        <w:rPr>
          <w:color w:val="000009"/>
        </w:rPr>
        <w:t>últimos</w:t>
      </w:r>
      <w:r>
        <w:rPr>
          <w:color w:val="000009"/>
          <w:spacing w:val="-8"/>
        </w:rPr>
        <w:t> </w:t>
      </w:r>
      <w:r>
        <w:rPr>
          <w:color w:val="000009"/>
        </w:rPr>
        <w:t>años,</w:t>
      </w:r>
      <w:r>
        <w:rPr>
          <w:color w:val="000009"/>
          <w:spacing w:val="-4"/>
        </w:rPr>
        <w:t> </w:t>
      </w:r>
      <w:r>
        <w:rPr>
          <w:color w:val="000009"/>
        </w:rPr>
        <w:t>y</w:t>
      </w:r>
      <w:r>
        <w:rPr>
          <w:color w:val="000009"/>
          <w:spacing w:val="-6"/>
        </w:rPr>
        <w:t> </w:t>
      </w:r>
      <w:r>
        <w:rPr>
          <w:color w:val="000009"/>
        </w:rPr>
        <w:t>se</w:t>
      </w:r>
      <w:r>
        <w:rPr>
          <w:color w:val="000009"/>
          <w:spacing w:val="-7"/>
        </w:rPr>
        <w:t> </w:t>
      </w:r>
      <w:r>
        <w:rPr>
          <w:color w:val="000009"/>
        </w:rPr>
        <w:t>han</w:t>
      </w:r>
      <w:r>
        <w:rPr>
          <w:color w:val="000009"/>
          <w:spacing w:val="-5"/>
        </w:rPr>
        <w:t> </w:t>
      </w:r>
      <w:r>
        <w:rPr>
          <w:color w:val="000009"/>
        </w:rPr>
        <w:t>multiplicado</w:t>
      </w:r>
      <w:r>
        <w:rPr>
          <w:color w:val="000009"/>
          <w:spacing w:val="-6"/>
        </w:rPr>
        <w:t> </w:t>
      </w:r>
      <w:r>
        <w:rPr>
          <w:color w:val="000009"/>
        </w:rPr>
        <w:t>por</w:t>
      </w:r>
      <w:r>
        <w:rPr>
          <w:color w:val="000009"/>
          <w:spacing w:val="-7"/>
        </w:rPr>
        <w:t> </w:t>
      </w:r>
      <w:r>
        <w:rPr>
          <w:color w:val="000009"/>
        </w:rPr>
        <w:t>cuatro</w:t>
      </w:r>
      <w:r>
        <w:rPr>
          <w:color w:val="000009"/>
          <w:spacing w:val="-6"/>
        </w:rPr>
        <w:t> </w:t>
      </w:r>
      <w:r>
        <w:rPr>
          <w:color w:val="000009"/>
        </w:rPr>
        <w:t>las</w:t>
      </w:r>
      <w:r>
        <w:rPr>
          <w:color w:val="000009"/>
          <w:spacing w:val="-7"/>
        </w:rPr>
        <w:t> </w:t>
      </w:r>
      <w:r>
        <w:rPr>
          <w:color w:val="000009"/>
        </w:rPr>
        <w:t>de Marruecos, según un informe del Gobierno de España. El pasado año 2023 entraron por puertos</w:t>
      </w:r>
      <w:r>
        <w:rPr>
          <w:color w:val="000009"/>
          <w:spacing w:val="-4"/>
        </w:rPr>
        <w:t> </w:t>
      </w:r>
      <w:r>
        <w:rPr>
          <w:color w:val="000009"/>
        </w:rPr>
        <w:t>españoles</w:t>
      </w:r>
      <w:r>
        <w:rPr>
          <w:color w:val="000009"/>
          <w:spacing w:val="-4"/>
        </w:rPr>
        <w:t> </w:t>
      </w:r>
      <w:r>
        <w:rPr>
          <w:color w:val="000009"/>
        </w:rPr>
        <w:t>102.300</w:t>
      </w:r>
      <w:r>
        <w:rPr>
          <w:color w:val="000009"/>
          <w:spacing w:val="-5"/>
        </w:rPr>
        <w:t> </w:t>
      </w:r>
      <w:r>
        <w:rPr>
          <w:color w:val="000009"/>
        </w:rPr>
        <w:t>toneladas</w:t>
      </w:r>
      <w:r>
        <w:rPr>
          <w:color w:val="000009"/>
          <w:spacing w:val="-4"/>
        </w:rPr>
        <w:t> </w:t>
      </w:r>
      <w:r>
        <w:rPr>
          <w:color w:val="000009"/>
        </w:rPr>
        <w:t>de</w:t>
      </w:r>
      <w:r>
        <w:rPr>
          <w:color w:val="000009"/>
          <w:spacing w:val="-4"/>
        </w:rPr>
        <w:t> </w:t>
      </w:r>
      <w:r>
        <w:rPr>
          <w:color w:val="000009"/>
        </w:rPr>
        <w:t>cítricos</w:t>
      </w:r>
      <w:r>
        <w:rPr>
          <w:color w:val="000009"/>
          <w:spacing w:val="-4"/>
        </w:rPr>
        <w:t> </w:t>
      </w:r>
      <w:r>
        <w:rPr>
          <w:color w:val="000009"/>
        </w:rPr>
        <w:t>egipcios,</w:t>
      </w:r>
      <w:r>
        <w:rPr>
          <w:color w:val="000009"/>
          <w:spacing w:val="-6"/>
        </w:rPr>
        <w:t> </w:t>
      </w:r>
      <w:r>
        <w:rPr>
          <w:color w:val="000009"/>
        </w:rPr>
        <w:t>un</w:t>
      </w:r>
      <w:r>
        <w:rPr>
          <w:color w:val="000009"/>
          <w:spacing w:val="-7"/>
        </w:rPr>
        <w:t> </w:t>
      </w:r>
      <w:r>
        <w:rPr>
          <w:color w:val="000009"/>
        </w:rPr>
        <w:t>producto</w:t>
      </w:r>
      <w:r>
        <w:rPr>
          <w:color w:val="000009"/>
          <w:spacing w:val="-6"/>
        </w:rPr>
        <w:t> </w:t>
      </w:r>
      <w:r>
        <w:rPr>
          <w:color w:val="000009"/>
        </w:rPr>
        <w:t>a</w:t>
      </w:r>
      <w:r>
        <w:rPr>
          <w:color w:val="000009"/>
          <w:spacing w:val="-4"/>
        </w:rPr>
        <w:t> </w:t>
      </w:r>
      <w:r>
        <w:rPr>
          <w:color w:val="000009"/>
        </w:rPr>
        <w:t>bajo</w:t>
      </w:r>
      <w:r>
        <w:rPr>
          <w:color w:val="000009"/>
          <w:spacing w:val="-7"/>
        </w:rPr>
        <w:t> </w:t>
      </w:r>
      <w:r>
        <w:rPr>
          <w:color w:val="000009"/>
        </w:rPr>
        <w:t>precio</w:t>
      </w:r>
      <w:r>
        <w:rPr>
          <w:color w:val="000009"/>
          <w:spacing w:val="-6"/>
        </w:rPr>
        <w:t> </w:t>
      </w:r>
      <w:r>
        <w:rPr>
          <w:color w:val="000009"/>
        </w:rPr>
        <w:t>que</w:t>
      </w:r>
      <w:r>
        <w:rPr>
          <w:color w:val="000009"/>
          <w:spacing w:val="-4"/>
        </w:rPr>
        <w:t> </w:t>
      </w:r>
      <w:r>
        <w:rPr>
          <w:color w:val="000009"/>
        </w:rPr>
        <w:t>no cumple con los debidos estándares europeos de calidad y control sanitario.</w:t>
      </w:r>
    </w:p>
    <w:p>
      <w:pPr>
        <w:spacing w:after="0" w:line="247" w:lineRule="auto"/>
        <w:jc w:val="both"/>
        <w:sectPr>
          <w:type w:val="continuous"/>
          <w:pgSz w:w="11900" w:h="16840"/>
          <w:pgMar w:header="0" w:footer="1345" w:top="220" w:bottom="1540" w:left="440" w:right="960"/>
          <w:cols w:num="2" w:equalWidth="0">
            <w:col w:w="908" w:space="1164"/>
            <w:col w:w="8428"/>
          </w:cols>
        </w:sectPr>
      </w:pPr>
    </w:p>
    <w:p>
      <w:pPr>
        <w:pStyle w:val="BodyText"/>
        <w:spacing w:before="113"/>
        <w:rPr>
          <w:sz w:val="20"/>
        </w:rPr>
      </w:pPr>
      <w:r>
        <w:rPr/>
        <w:drawing>
          <wp:anchor distT="0" distB="0" distL="0" distR="0" allowOverlap="1" layoutInCell="1" locked="0" behindDoc="1" simplePos="0" relativeHeight="487486464">
            <wp:simplePos x="0" y="0"/>
            <wp:positionH relativeFrom="page">
              <wp:posOffset>1004039</wp:posOffset>
            </wp:positionH>
            <wp:positionV relativeFrom="page">
              <wp:posOffset>9755597</wp:posOffset>
            </wp:positionV>
            <wp:extent cx="579240" cy="579120"/>
            <wp:effectExtent l="0" t="0" r="0" b="0"/>
            <wp:wrapNone/>
            <wp:docPr id="12" name="Image 12">
              <a:hlinkClick r:id="rId12"/>
            </wp:docPr>
            <wp:cNvGraphicFramePr>
              <a:graphicFrameLocks/>
            </wp:cNvGraphicFramePr>
            <a:graphic>
              <a:graphicData uri="http://schemas.openxmlformats.org/drawingml/2006/picture">
                <pic:pic>
                  <pic:nvPicPr>
                    <pic:cNvPr id="12" name="Image 12">
                      <a:hlinkClick r:id="rId12"/>
                    </pic:cNvPr>
                    <pic:cNvPicPr/>
                  </pic:nvPicPr>
                  <pic:blipFill>
                    <a:blip r:embed="rId13" cstate="print"/>
                    <a:stretch>
                      <a:fillRect/>
                    </a:stretch>
                  </pic:blipFill>
                  <pic:spPr>
                    <a:xfrm>
                      <a:off x="0" y="0"/>
                      <a:ext cx="579240" cy="579120"/>
                    </a:xfrm>
                    <a:prstGeom prst="rect">
                      <a:avLst/>
                    </a:prstGeom>
                  </pic:spPr>
                </pic:pic>
              </a:graphicData>
            </a:graphic>
          </wp:anchor>
        </w:drawing>
      </w:r>
      <w:r>
        <w:rPr/>
        <mc:AlternateContent>
          <mc:Choice Requires="wps">
            <w:drawing>
              <wp:anchor distT="0" distB="0" distL="0" distR="0" allowOverlap="1" layoutInCell="1" locked="0" behindDoc="1" simplePos="0" relativeHeight="487486976">
                <wp:simplePos x="0" y="0"/>
                <wp:positionH relativeFrom="page">
                  <wp:posOffset>925334</wp:posOffset>
                </wp:positionH>
                <wp:positionV relativeFrom="page">
                  <wp:posOffset>289394</wp:posOffset>
                </wp:positionV>
                <wp:extent cx="6346825" cy="1011618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346825" cy="10116185"/>
                        </a:xfrm>
                        <a:custGeom>
                          <a:avLst/>
                          <a:gdLst/>
                          <a:ahLst/>
                          <a:cxnLst/>
                          <a:rect l="l" t="t" r="r" b="b"/>
                          <a:pathLst>
                            <a:path w="6346825" h="10116185">
                              <a:moveTo>
                                <a:pt x="6346660" y="9389656"/>
                              </a:moveTo>
                              <a:lnTo>
                                <a:pt x="12700" y="9389656"/>
                              </a:lnTo>
                              <a:lnTo>
                                <a:pt x="12700" y="0"/>
                              </a:lnTo>
                              <a:lnTo>
                                <a:pt x="0" y="0"/>
                              </a:lnTo>
                              <a:lnTo>
                                <a:pt x="0" y="10116007"/>
                              </a:lnTo>
                              <a:lnTo>
                                <a:pt x="12700" y="10116007"/>
                              </a:lnTo>
                              <a:lnTo>
                                <a:pt x="12700" y="9402356"/>
                              </a:lnTo>
                              <a:lnTo>
                                <a:pt x="6346660" y="9402356"/>
                              </a:lnTo>
                              <a:lnTo>
                                <a:pt x="6346660" y="9389656"/>
                              </a:lnTo>
                              <a:close/>
                            </a:path>
                          </a:pathLst>
                        </a:custGeom>
                        <a:solidFill>
                          <a:srgbClr val="16365D"/>
                        </a:solidFill>
                      </wps:spPr>
                      <wps:bodyPr wrap="square" lIns="0" tIns="0" rIns="0" bIns="0" rtlCol="0">
                        <a:prstTxWarp prst="textNoShape">
                          <a:avLst/>
                        </a:prstTxWarp>
                        <a:noAutofit/>
                      </wps:bodyPr>
                    </wps:wsp>
                  </a:graphicData>
                </a:graphic>
              </wp:anchor>
            </w:drawing>
          </mc:Choice>
          <mc:Fallback>
            <w:pict>
              <v:shape style="position:absolute;margin-left:72.861pt;margin-top:22.786961pt;width:499.75pt;height:796.55pt;mso-position-horizontal-relative:page;mso-position-vertical-relative:page;z-index:-15829504" id="docshape8" coordorigin="1457,456" coordsize="9995,15931" path="m11452,15243l1477,15243,1477,456,1457,456,1457,16386,1477,16386,1477,15263,11452,15263,11452,15243xe" filled="true" fillcolor="#16365d" stroked="false">
                <v:path arrowok="t"/>
                <v:fill type="solid"/>
                <w10:wrap type="none"/>
              </v:shape>
            </w:pict>
          </mc:Fallback>
        </mc:AlternateContent>
      </w:r>
    </w:p>
    <w:p>
      <w:pPr>
        <w:spacing w:before="0"/>
        <w:ind w:left="0" w:right="191" w:firstLine="0"/>
        <w:jc w:val="right"/>
        <w:rPr>
          <w:rFonts w:ascii="Arial MT"/>
          <w:sz w:val="20"/>
        </w:rPr>
      </w:pPr>
      <w:r>
        <w:rPr>
          <w:rFonts w:ascii="Arial MT"/>
          <w:sz w:val="20"/>
        </w:rPr>
        <w:t>1</w:t>
      </w:r>
      <w:r>
        <w:rPr>
          <w:rFonts w:ascii="Arial MT"/>
          <w:spacing w:val="-10"/>
          <w:sz w:val="20"/>
        </w:rPr>
        <w:t> </w:t>
      </w:r>
      <w:r>
        <w:rPr>
          <w:rFonts w:ascii="Arial MT"/>
          <w:sz w:val="20"/>
        </w:rPr>
        <w:t>de</w:t>
      </w:r>
      <w:r>
        <w:rPr>
          <w:rFonts w:ascii="Arial MT"/>
          <w:spacing w:val="-9"/>
          <w:sz w:val="20"/>
        </w:rPr>
        <w:t> </w:t>
      </w:r>
      <w:r>
        <w:rPr>
          <w:rFonts w:ascii="Arial MT"/>
          <w:spacing w:val="-10"/>
          <w:sz w:val="20"/>
        </w:rPr>
        <w:t>2</w:t>
      </w:r>
    </w:p>
    <w:p>
      <w:pPr>
        <w:pStyle w:val="BodyText"/>
        <w:spacing w:line="20" w:lineRule="exact"/>
        <w:ind w:left="2194"/>
        <w:rPr>
          <w:rFonts w:ascii="Arial MT"/>
          <w:sz w:val="2"/>
        </w:rPr>
      </w:pPr>
      <w:r>
        <w:rPr>
          <w:rFonts w:ascii="Arial MT"/>
          <w:sz w:val="2"/>
        </w:rPr>
        <mc:AlternateContent>
          <mc:Choice Requires="wps">
            <w:drawing>
              <wp:inline distT="0" distB="0" distL="0" distR="0">
                <wp:extent cx="5208905" cy="11430"/>
                <wp:effectExtent l="0" t="0" r="0" b="0"/>
                <wp:docPr id="14" name="Group 14"/>
                <wp:cNvGraphicFramePr>
                  <a:graphicFrameLocks/>
                </wp:cNvGraphicFramePr>
                <a:graphic>
                  <a:graphicData uri="http://schemas.microsoft.com/office/word/2010/wordprocessingGroup">
                    <wpg:wgp>
                      <wpg:cNvPr id="14" name="Group 14"/>
                      <wpg:cNvGrpSpPr/>
                      <wpg:grpSpPr>
                        <a:xfrm>
                          <a:off x="0" y="0"/>
                          <a:ext cx="5208905" cy="11430"/>
                          <a:chExt cx="5208905" cy="11430"/>
                        </a:xfrm>
                      </wpg:grpSpPr>
                      <wps:wsp>
                        <wps:cNvPr id="15" name="Graphic 15"/>
                        <wps:cNvSpPr/>
                        <wps:spPr>
                          <a:xfrm>
                            <a:off x="0" y="0"/>
                            <a:ext cx="5208905" cy="11430"/>
                          </a:xfrm>
                          <a:custGeom>
                            <a:avLst/>
                            <a:gdLst/>
                            <a:ahLst/>
                            <a:cxnLst/>
                            <a:rect l="l" t="t" r="r" b="b"/>
                            <a:pathLst>
                              <a:path w="5208905" h="11430">
                                <a:moveTo>
                                  <a:pt x="5208356" y="0"/>
                                </a:moveTo>
                                <a:lnTo>
                                  <a:pt x="0" y="0"/>
                                </a:lnTo>
                                <a:lnTo>
                                  <a:pt x="0" y="11034"/>
                                </a:lnTo>
                                <a:lnTo>
                                  <a:pt x="5208356" y="11034"/>
                                </a:lnTo>
                                <a:lnTo>
                                  <a:pt x="52083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10.15pt;height:.9pt;mso-position-horizontal-relative:char;mso-position-vertical-relative:line" id="docshapegroup9" coordorigin="0,0" coordsize="8203,18">
                <v:rect style="position:absolute;left:0;top:0;width:8203;height:18" id="docshape10" filled="true" fillcolor="#000000" stroked="false">
                  <v:fill type="solid"/>
                </v:rect>
              </v:group>
            </w:pict>
          </mc:Fallback>
        </mc:AlternateContent>
      </w:r>
      <w:r>
        <w:rPr>
          <w:rFonts w:ascii="Arial MT"/>
          <w:sz w:val="2"/>
        </w:rPr>
      </w:r>
    </w:p>
    <w:p>
      <w:pPr>
        <w:spacing w:before="81"/>
        <w:ind w:left="2695" w:right="0" w:firstLine="0"/>
        <w:jc w:val="left"/>
        <w:rPr>
          <w:rFonts w:ascii="Arial" w:hAnsi="Arial"/>
          <w:b/>
          <w:sz w:val="20"/>
        </w:rPr>
      </w:pPr>
      <w:r>
        <w:rPr>
          <w:rFonts w:ascii="Arial" w:hAnsi="Arial"/>
          <w:b/>
          <w:color w:val="000009"/>
          <w:spacing w:val="-6"/>
          <w:sz w:val="20"/>
        </w:rPr>
        <w:t>LA</w:t>
      </w:r>
      <w:r>
        <w:rPr>
          <w:rFonts w:ascii="Arial" w:hAnsi="Arial"/>
          <w:b/>
          <w:color w:val="000009"/>
          <w:spacing w:val="-4"/>
          <w:sz w:val="20"/>
        </w:rPr>
        <w:t> </w:t>
      </w:r>
      <w:r>
        <w:rPr>
          <w:rFonts w:ascii="Arial" w:hAnsi="Arial"/>
          <w:b/>
          <w:color w:val="000009"/>
          <w:spacing w:val="-6"/>
          <w:sz w:val="20"/>
        </w:rPr>
        <w:t>ALCALDÍA</w:t>
      </w:r>
      <w:r>
        <w:rPr>
          <w:rFonts w:ascii="Arial" w:hAnsi="Arial"/>
          <w:b/>
          <w:color w:val="000009"/>
          <w:sz w:val="20"/>
        </w:rPr>
        <w:t> </w:t>
      </w:r>
      <w:r>
        <w:rPr>
          <w:rFonts w:ascii="Arial" w:hAnsi="Arial"/>
          <w:b/>
          <w:color w:val="000009"/>
          <w:spacing w:val="-6"/>
          <w:sz w:val="20"/>
        </w:rPr>
        <w:t>–</w:t>
      </w:r>
      <w:r>
        <w:rPr>
          <w:rFonts w:ascii="Arial" w:hAnsi="Arial"/>
          <w:b/>
          <w:color w:val="000009"/>
          <w:spacing w:val="-4"/>
          <w:sz w:val="20"/>
        </w:rPr>
        <w:t> </w:t>
      </w:r>
      <w:r>
        <w:rPr>
          <w:rFonts w:ascii="Arial" w:hAnsi="Arial"/>
          <w:b/>
          <w:color w:val="000009"/>
          <w:spacing w:val="-6"/>
          <w:sz w:val="20"/>
        </w:rPr>
        <w:t>PRESIDENCIA</w:t>
      </w:r>
      <w:r>
        <w:rPr>
          <w:rFonts w:ascii="Arial" w:hAnsi="Arial"/>
          <w:b/>
          <w:color w:val="000009"/>
          <w:sz w:val="20"/>
        </w:rPr>
        <w:t> </w:t>
      </w:r>
      <w:r>
        <w:rPr>
          <w:rFonts w:ascii="Arial" w:hAnsi="Arial"/>
          <w:b/>
          <w:color w:val="000009"/>
          <w:spacing w:val="-6"/>
          <w:sz w:val="20"/>
        </w:rPr>
        <w:t>DEL</w:t>
      </w:r>
      <w:r>
        <w:rPr>
          <w:rFonts w:ascii="Arial" w:hAnsi="Arial"/>
          <w:b/>
          <w:color w:val="000009"/>
          <w:spacing w:val="-2"/>
          <w:sz w:val="20"/>
        </w:rPr>
        <w:t> </w:t>
      </w:r>
      <w:r>
        <w:rPr>
          <w:rFonts w:ascii="Arial" w:hAnsi="Arial"/>
          <w:b/>
          <w:color w:val="000009"/>
          <w:spacing w:val="-6"/>
          <w:sz w:val="20"/>
        </w:rPr>
        <w:t>EXCMO.</w:t>
      </w:r>
      <w:r>
        <w:rPr>
          <w:rFonts w:ascii="Arial" w:hAnsi="Arial"/>
          <w:b/>
          <w:color w:val="000009"/>
          <w:spacing w:val="-3"/>
          <w:sz w:val="20"/>
        </w:rPr>
        <w:t> </w:t>
      </w:r>
      <w:r>
        <w:rPr>
          <w:rFonts w:ascii="Arial" w:hAnsi="Arial"/>
          <w:b/>
          <w:color w:val="000009"/>
          <w:spacing w:val="-6"/>
          <w:sz w:val="20"/>
        </w:rPr>
        <w:t>AYUNTAMIENTO</w:t>
      </w:r>
      <w:r>
        <w:rPr>
          <w:rFonts w:ascii="Arial" w:hAnsi="Arial"/>
          <w:b/>
          <w:color w:val="000009"/>
          <w:spacing w:val="-1"/>
          <w:sz w:val="20"/>
        </w:rPr>
        <w:t> </w:t>
      </w:r>
      <w:r>
        <w:rPr>
          <w:rFonts w:ascii="Arial" w:hAnsi="Arial"/>
          <w:b/>
          <w:color w:val="000009"/>
          <w:spacing w:val="-6"/>
          <w:sz w:val="20"/>
        </w:rPr>
        <w:t>DE</w:t>
      </w:r>
      <w:r>
        <w:rPr>
          <w:rFonts w:ascii="Arial" w:hAnsi="Arial"/>
          <w:b/>
          <w:color w:val="000009"/>
          <w:spacing w:val="-2"/>
          <w:sz w:val="20"/>
        </w:rPr>
        <w:t> </w:t>
      </w:r>
      <w:r>
        <w:rPr>
          <w:rFonts w:ascii="Arial" w:hAnsi="Arial"/>
          <w:b/>
          <w:color w:val="000009"/>
          <w:spacing w:val="-6"/>
          <w:sz w:val="20"/>
        </w:rPr>
        <w:t>CARTAGENA</w:t>
      </w:r>
    </w:p>
    <w:p>
      <w:pPr>
        <w:spacing w:after="0"/>
        <w:jc w:val="left"/>
        <w:rPr>
          <w:rFonts w:ascii="Arial" w:hAnsi="Arial"/>
          <w:sz w:val="20"/>
        </w:rPr>
        <w:sectPr>
          <w:type w:val="continuous"/>
          <w:pgSz w:w="11900" w:h="16840"/>
          <w:pgMar w:header="0" w:footer="1345" w:top="220" w:bottom="1540" w:left="440" w:right="960"/>
        </w:sectPr>
      </w:pPr>
    </w:p>
    <w:p>
      <w:pPr>
        <w:pStyle w:val="BodyText"/>
        <w:spacing w:before="86"/>
        <w:rPr>
          <w:rFonts w:ascii="Arial"/>
          <w:b/>
          <w:sz w:val="20"/>
        </w:rPr>
      </w:pPr>
    </w:p>
    <w:p>
      <w:pPr>
        <w:pStyle w:val="BodyText"/>
        <w:ind w:left="122"/>
        <w:rPr>
          <w:rFonts w:ascii="Arial"/>
          <w:sz w:val="20"/>
        </w:rPr>
      </w:pPr>
      <w:r>
        <w:rPr>
          <w:rFonts w:ascii="Arial"/>
          <w:sz w:val="20"/>
        </w:rPr>
        <w:drawing>
          <wp:inline distT="0" distB="0" distL="0" distR="0">
            <wp:extent cx="476249" cy="476250"/>
            <wp:effectExtent l="0" t="0" r="0" b="0"/>
            <wp:docPr id="16" name="Image 16">
              <a:hlinkClick r:id="rId6"/>
            </wp:docPr>
            <wp:cNvGraphicFramePr>
              <a:graphicFrameLocks/>
            </wp:cNvGraphicFramePr>
            <a:graphic>
              <a:graphicData uri="http://schemas.openxmlformats.org/drawingml/2006/picture">
                <pic:pic>
                  <pic:nvPicPr>
                    <pic:cNvPr id="16" name="Image 16">
                      <a:hlinkClick r:id="rId6"/>
                    </pic:cNvPr>
                    <pic:cNvPicPr/>
                  </pic:nvPicPr>
                  <pic:blipFill>
                    <a:blip r:embed="rId7" cstate="print"/>
                    <a:stretch>
                      <a:fillRect/>
                    </a:stretch>
                  </pic:blipFill>
                  <pic:spPr>
                    <a:xfrm>
                      <a:off x="0" y="0"/>
                      <a:ext cx="476249" cy="476250"/>
                    </a:xfrm>
                    <a:prstGeom prst="rect">
                      <a:avLst/>
                    </a:prstGeom>
                  </pic:spPr>
                </pic:pic>
              </a:graphicData>
            </a:graphic>
          </wp:inline>
        </w:drawing>
      </w:r>
      <w:r>
        <w:rPr>
          <w:rFonts w:ascii="Arial"/>
          <w:sz w:val="20"/>
        </w:rPr>
      </w:r>
    </w:p>
    <w:p>
      <w:pPr>
        <w:spacing w:before="76"/>
        <w:ind w:left="107" w:right="0" w:firstLine="0"/>
        <w:jc w:val="left"/>
        <w:rPr>
          <w:rFonts w:ascii="Tahoma"/>
          <w:sz w:val="12"/>
        </w:rPr>
      </w:pPr>
      <w:r>
        <w:rPr/>
        <w:drawing>
          <wp:anchor distT="0" distB="0" distL="0" distR="0" allowOverlap="1" layoutInCell="1" locked="0" behindDoc="1" simplePos="0" relativeHeight="487489536">
            <wp:simplePos x="0" y="0"/>
            <wp:positionH relativeFrom="page">
              <wp:posOffset>1733336</wp:posOffset>
            </wp:positionH>
            <wp:positionV relativeFrom="paragraph">
              <wp:posOffset>-671319</wp:posOffset>
            </wp:positionV>
            <wp:extent cx="811804" cy="119668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811804" cy="1196680"/>
                    </a:xfrm>
                    <a:prstGeom prst="rect">
                      <a:avLst/>
                    </a:prstGeom>
                  </pic:spPr>
                </pic:pic>
              </a:graphicData>
            </a:graphic>
          </wp:anchor>
        </w:drawing>
      </w:r>
      <w:r>
        <w:rPr/>
        <w:drawing>
          <wp:anchor distT="0" distB="0" distL="0" distR="0" allowOverlap="1" layoutInCell="1" locked="0" behindDoc="1" simplePos="0" relativeHeight="487490048">
            <wp:simplePos x="0" y="0"/>
            <wp:positionH relativeFrom="page">
              <wp:posOffset>5679577</wp:posOffset>
            </wp:positionH>
            <wp:positionV relativeFrom="paragraph">
              <wp:posOffset>-464438</wp:posOffset>
            </wp:positionV>
            <wp:extent cx="1044877" cy="81239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9" cstate="print"/>
                    <a:stretch>
                      <a:fillRect/>
                    </a:stretch>
                  </pic:blipFill>
                  <pic:spPr>
                    <a:xfrm>
                      <a:off x="0" y="0"/>
                      <a:ext cx="1044877" cy="812393"/>
                    </a:xfrm>
                    <a:prstGeom prst="rect">
                      <a:avLst/>
                    </a:prstGeom>
                  </pic:spPr>
                </pic:pic>
              </a:graphicData>
            </a:graphic>
          </wp:anchor>
        </w:drawing>
      </w:r>
      <w:hyperlink r:id="rId6">
        <w:r>
          <w:rPr>
            <w:rFonts w:ascii="Tahoma"/>
            <w:color w:val="16365D"/>
            <w:sz w:val="12"/>
          </w:rPr>
          <w:t>FIRMADO</w:t>
        </w:r>
        <w:r>
          <w:rPr>
            <w:rFonts w:ascii="Tahoma"/>
            <w:color w:val="16365D"/>
            <w:spacing w:val="-7"/>
            <w:sz w:val="12"/>
          </w:rPr>
          <w:t> </w:t>
        </w:r>
        <w:r>
          <w:rPr>
            <w:rFonts w:ascii="Tahoma"/>
            <w:color w:val="16365D"/>
            <w:spacing w:val="-5"/>
            <w:sz w:val="12"/>
          </w:rPr>
          <w:t>POR</w:t>
        </w:r>
      </w:hyperlink>
    </w:p>
    <w:p>
      <w:pPr>
        <w:pStyle w:val="BodyText"/>
        <w:rPr>
          <w:rFonts w:ascii="Tahoma"/>
          <w:sz w:val="20"/>
        </w:rPr>
      </w:pPr>
    </w:p>
    <w:p>
      <w:pPr>
        <w:pStyle w:val="BodyText"/>
        <w:rPr>
          <w:rFonts w:ascii="Tahoma"/>
          <w:sz w:val="20"/>
        </w:rPr>
      </w:pPr>
    </w:p>
    <w:p>
      <w:pPr>
        <w:pStyle w:val="BodyText"/>
        <w:rPr>
          <w:rFonts w:ascii="Tahoma"/>
          <w:sz w:val="20"/>
        </w:rPr>
      </w:pPr>
    </w:p>
    <w:p>
      <w:pPr>
        <w:pStyle w:val="BodyText"/>
        <w:spacing w:before="25"/>
        <w:rPr>
          <w:rFonts w:ascii="Tahoma"/>
          <w:sz w:val="20"/>
        </w:rPr>
      </w:pPr>
    </w:p>
    <w:p>
      <w:pPr>
        <w:spacing w:after="0"/>
        <w:rPr>
          <w:rFonts w:ascii="Tahoma"/>
          <w:sz w:val="20"/>
        </w:rPr>
        <w:sectPr>
          <w:pgSz w:w="11900" w:h="16840"/>
          <w:pgMar w:header="0" w:footer="1345" w:top="220" w:bottom="1540" w:left="440" w:right="960"/>
        </w:sect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spacing w:before="75"/>
        <w:rPr>
          <w:rFonts w:ascii="Tahoma"/>
          <w:sz w:val="20"/>
        </w:rPr>
      </w:pPr>
    </w:p>
    <w:p>
      <w:pPr>
        <w:pStyle w:val="BodyText"/>
        <w:ind w:left="122" w:right="-15"/>
        <w:rPr>
          <w:rFonts w:ascii="Tahoma"/>
          <w:sz w:val="20"/>
        </w:rPr>
      </w:pPr>
      <w:r>
        <w:rPr>
          <w:rFonts w:ascii="Tahoma"/>
          <w:sz w:val="20"/>
        </w:rPr>
        <w:drawing>
          <wp:inline distT="0" distB="0" distL="0" distR="0">
            <wp:extent cx="477217" cy="476250"/>
            <wp:effectExtent l="0" t="0" r="0" b="0"/>
            <wp:docPr id="19" name="Image 19">
              <a:hlinkClick r:id="rId10"/>
            </wp:docPr>
            <wp:cNvGraphicFramePr>
              <a:graphicFrameLocks/>
            </wp:cNvGraphicFramePr>
            <a:graphic>
              <a:graphicData uri="http://schemas.openxmlformats.org/drawingml/2006/picture">
                <pic:pic>
                  <pic:nvPicPr>
                    <pic:cNvPr id="19" name="Image 19">
                      <a:hlinkClick r:id="rId10"/>
                    </pic:cNvPr>
                    <pic:cNvPicPr/>
                  </pic:nvPicPr>
                  <pic:blipFill>
                    <a:blip r:embed="rId11" cstate="print"/>
                    <a:stretch>
                      <a:fillRect/>
                    </a:stretch>
                  </pic:blipFill>
                  <pic:spPr>
                    <a:xfrm>
                      <a:off x="0" y="0"/>
                      <a:ext cx="477217" cy="476250"/>
                    </a:xfrm>
                    <a:prstGeom prst="rect">
                      <a:avLst/>
                    </a:prstGeom>
                  </pic:spPr>
                </pic:pic>
              </a:graphicData>
            </a:graphic>
          </wp:inline>
        </w:drawing>
      </w:r>
      <w:r>
        <w:rPr>
          <w:rFonts w:ascii="Tahoma"/>
          <w:sz w:val="20"/>
        </w:rPr>
      </w:r>
    </w:p>
    <w:p>
      <w:pPr>
        <w:spacing w:before="76"/>
        <w:ind w:left="325" w:right="0" w:firstLine="0"/>
        <w:jc w:val="left"/>
        <w:rPr>
          <w:rFonts w:ascii="Tahoma"/>
          <w:sz w:val="12"/>
        </w:rPr>
      </w:pPr>
      <w:r>
        <w:rPr/>
        <mc:AlternateContent>
          <mc:Choice Requires="wps">
            <w:drawing>
              <wp:anchor distT="0" distB="0" distL="0" distR="0" allowOverlap="1" layoutInCell="1" locked="0" behindDoc="0" simplePos="0" relativeHeight="15735808">
                <wp:simplePos x="0" y="0"/>
                <wp:positionH relativeFrom="page">
                  <wp:posOffset>489500</wp:posOffset>
                </wp:positionH>
                <wp:positionV relativeFrom="paragraph">
                  <wp:posOffset>181543</wp:posOffset>
                </wp:positionV>
                <wp:extent cx="209550" cy="12738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09550" cy="1273810"/>
                        </a:xfrm>
                        <a:prstGeom prst="rect">
                          <a:avLst/>
                        </a:prstGeom>
                      </wps:spPr>
                      <wps:txbx>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25/05/2024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13:26</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72731</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wps:txbx>
                      <wps:bodyPr wrap="square" lIns="0" tIns="0" rIns="0" bIns="0" rtlCol="0" vert="vert270">
                        <a:noAutofit/>
                      </wps:bodyPr>
                    </wps:wsp>
                  </a:graphicData>
                </a:graphic>
              </wp:anchor>
            </w:drawing>
          </mc:Choice>
          <mc:Fallback>
            <w:pict>
              <v:shape style="position:absolute;margin-left:38.543373pt;margin-top:14.294757pt;width:16.5pt;height:100.3pt;mso-position-horizontal-relative:page;mso-position-vertical-relative:paragraph;z-index:15735808" type="#_x0000_t202" id="docshape11" filled="false" stroked="false">
                <v:textbox inset="0,0,0,0" style="layout-flow:vertical;mso-layout-flow-alt:bottom-to-top">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25/05/2024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13:26</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72731</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v:textbox>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489500</wp:posOffset>
                </wp:positionH>
                <wp:positionV relativeFrom="paragraph">
                  <wp:posOffset>-2338987</wp:posOffset>
                </wp:positionV>
                <wp:extent cx="209550" cy="11944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09550" cy="1194435"/>
                        </a:xfrm>
                        <a:prstGeom prst="rect">
                          <a:avLst/>
                        </a:prstGeom>
                      </wps:spPr>
                      <wps:txbx>
                        <w:txbxContent>
                          <w:p>
                            <w:pPr>
                              <w:spacing w:line="145" w:lineRule="exact" w:before="20"/>
                              <w:ind w:left="20" w:right="0" w:firstLine="0"/>
                              <w:jc w:val="left"/>
                              <w:rPr>
                                <w:rFonts w:ascii="Tahoma"/>
                                <w:sz w:val="12"/>
                              </w:rPr>
                            </w:pPr>
                            <w:r>
                              <w:rPr>
                                <w:rFonts w:ascii="Tahoma"/>
                                <w:color w:val="16365D"/>
                                <w:sz w:val="12"/>
                              </w:rPr>
                              <w:t>GONZALO</w:t>
                            </w:r>
                            <w:r>
                              <w:rPr>
                                <w:rFonts w:ascii="Tahoma"/>
                                <w:color w:val="16365D"/>
                                <w:spacing w:val="-5"/>
                                <w:sz w:val="12"/>
                              </w:rPr>
                              <w:t> </w:t>
                            </w:r>
                            <w:r>
                              <w:rPr>
                                <w:rFonts w:ascii="Tahoma"/>
                                <w:color w:val="16365D"/>
                                <w:sz w:val="12"/>
                              </w:rPr>
                              <w:t>MANUEL</w:t>
                            </w:r>
                            <w:r>
                              <w:rPr>
                                <w:rFonts w:ascii="Tahoma"/>
                                <w:color w:val="16365D"/>
                                <w:spacing w:val="-5"/>
                                <w:sz w:val="12"/>
                              </w:rPr>
                              <w:t> </w:t>
                            </w:r>
                            <w:r>
                              <w:rPr>
                                <w:rFonts w:ascii="Tahoma"/>
                                <w:color w:val="16365D"/>
                                <w:sz w:val="12"/>
                              </w:rPr>
                              <w:t>LOPEZ</w:t>
                            </w:r>
                            <w:r>
                              <w:rPr>
                                <w:rFonts w:ascii="Tahoma"/>
                                <w:color w:val="16365D"/>
                                <w:spacing w:val="-4"/>
                                <w:sz w:val="12"/>
                              </w:rPr>
                              <w:t> </w:t>
                            </w:r>
                            <w:r>
                              <w:rPr>
                                <w:rFonts w:ascii="Tahoma"/>
                                <w:color w:val="16365D"/>
                                <w:spacing w:val="-2"/>
                                <w:sz w:val="12"/>
                              </w:rPr>
                              <w:t>PRETEL</w:t>
                            </w:r>
                          </w:p>
                          <w:p>
                            <w:pPr>
                              <w:spacing w:before="0"/>
                              <w:ind w:left="191" w:right="0" w:firstLine="0"/>
                              <w:jc w:val="left"/>
                              <w:rPr>
                                <w:rFonts w:ascii="Tahoma" w:hAnsi="Tahoma"/>
                                <w:sz w:val="12"/>
                              </w:rPr>
                            </w:pPr>
                            <w:r>
                              <w:rPr>
                                <w:rFonts w:ascii="Tahoma" w:hAnsi="Tahoma"/>
                                <w:color w:val="16365D"/>
                                <w:sz w:val="12"/>
                              </w:rPr>
                              <w:t>25/05/2024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wps:txbx>
                      <wps:bodyPr wrap="square" lIns="0" tIns="0" rIns="0" bIns="0" rtlCol="0" vert="vert270">
                        <a:noAutofit/>
                      </wps:bodyPr>
                    </wps:wsp>
                  </a:graphicData>
                </a:graphic>
              </wp:anchor>
            </w:drawing>
          </mc:Choice>
          <mc:Fallback>
            <w:pict>
              <v:shape style="position:absolute;margin-left:38.543373pt;margin-top:-184.172272pt;width:16.5pt;height:94.05pt;mso-position-horizontal-relative:page;mso-position-vertical-relative:paragraph;z-index:15736320" type="#_x0000_t202" id="docshape12" filled="false" stroked="false">
                <v:textbox inset="0,0,0,0" style="layout-flow:vertical;mso-layout-flow-alt:bottom-to-top">
                  <w:txbxContent>
                    <w:p>
                      <w:pPr>
                        <w:spacing w:line="145" w:lineRule="exact" w:before="20"/>
                        <w:ind w:left="20" w:right="0" w:firstLine="0"/>
                        <w:jc w:val="left"/>
                        <w:rPr>
                          <w:rFonts w:ascii="Tahoma"/>
                          <w:sz w:val="12"/>
                        </w:rPr>
                      </w:pPr>
                      <w:r>
                        <w:rPr>
                          <w:rFonts w:ascii="Tahoma"/>
                          <w:color w:val="16365D"/>
                          <w:sz w:val="12"/>
                        </w:rPr>
                        <w:t>GONZALO</w:t>
                      </w:r>
                      <w:r>
                        <w:rPr>
                          <w:rFonts w:ascii="Tahoma"/>
                          <w:color w:val="16365D"/>
                          <w:spacing w:val="-5"/>
                          <w:sz w:val="12"/>
                        </w:rPr>
                        <w:t> </w:t>
                      </w:r>
                      <w:r>
                        <w:rPr>
                          <w:rFonts w:ascii="Tahoma"/>
                          <w:color w:val="16365D"/>
                          <w:sz w:val="12"/>
                        </w:rPr>
                        <w:t>MANUEL</w:t>
                      </w:r>
                      <w:r>
                        <w:rPr>
                          <w:rFonts w:ascii="Tahoma"/>
                          <w:color w:val="16365D"/>
                          <w:spacing w:val="-5"/>
                          <w:sz w:val="12"/>
                        </w:rPr>
                        <w:t> </w:t>
                      </w:r>
                      <w:r>
                        <w:rPr>
                          <w:rFonts w:ascii="Tahoma"/>
                          <w:color w:val="16365D"/>
                          <w:sz w:val="12"/>
                        </w:rPr>
                        <w:t>LOPEZ</w:t>
                      </w:r>
                      <w:r>
                        <w:rPr>
                          <w:rFonts w:ascii="Tahoma"/>
                          <w:color w:val="16365D"/>
                          <w:spacing w:val="-4"/>
                          <w:sz w:val="12"/>
                        </w:rPr>
                        <w:t> </w:t>
                      </w:r>
                      <w:r>
                        <w:rPr>
                          <w:rFonts w:ascii="Tahoma"/>
                          <w:color w:val="16365D"/>
                          <w:spacing w:val="-2"/>
                          <w:sz w:val="12"/>
                        </w:rPr>
                        <w:t>PRETEL</w:t>
                      </w:r>
                    </w:p>
                    <w:p>
                      <w:pPr>
                        <w:spacing w:before="0"/>
                        <w:ind w:left="191" w:right="0" w:firstLine="0"/>
                        <w:jc w:val="left"/>
                        <w:rPr>
                          <w:rFonts w:ascii="Tahoma" w:hAnsi="Tahoma"/>
                          <w:sz w:val="12"/>
                        </w:rPr>
                      </w:pPr>
                      <w:r>
                        <w:rPr>
                          <w:rFonts w:ascii="Tahoma" w:hAnsi="Tahoma"/>
                          <w:color w:val="16365D"/>
                          <w:sz w:val="12"/>
                        </w:rPr>
                        <w:t>25/05/2024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hyperlink r:id="rId10">
        <w:r>
          <w:rPr>
            <w:rFonts w:ascii="Tahoma"/>
            <w:color w:val="16365D"/>
            <w:spacing w:val="-2"/>
            <w:sz w:val="12"/>
          </w:rPr>
          <w:t>SELLO</w:t>
        </w:r>
      </w:hyperlink>
    </w:p>
    <w:p>
      <w:pPr>
        <w:pStyle w:val="BodyText"/>
        <w:spacing w:line="247" w:lineRule="auto" w:before="107"/>
        <w:ind w:left="122" w:right="192"/>
        <w:jc w:val="both"/>
      </w:pPr>
      <w:r>
        <w:rPr/>
        <w:br w:type="column"/>
      </w:r>
      <w:r>
        <w:rPr>
          <w:color w:val="000009"/>
        </w:rPr>
        <w:t>Tras el anuncio de eliminación de las bonificaciones a las importaciones de cítricos por parte de las Autoridades Portuarias de Castellón y Valencia, parte de su tráfico se está desviando hacia el de Cartagena, que mantiene la bonificación del 15% de las tasas aplicables a las importaciones de frutas, hortalizas y cítricos provenientes de terceros </w:t>
      </w:r>
      <w:r>
        <w:rPr>
          <w:color w:val="000009"/>
          <w:spacing w:val="-2"/>
        </w:rPr>
        <w:t>países.</w:t>
      </w:r>
    </w:p>
    <w:p>
      <w:pPr>
        <w:pStyle w:val="BodyText"/>
        <w:spacing w:before="13"/>
      </w:pPr>
    </w:p>
    <w:p>
      <w:pPr>
        <w:pStyle w:val="BodyText"/>
        <w:spacing w:line="249" w:lineRule="auto"/>
        <w:ind w:left="122" w:right="192"/>
        <w:jc w:val="both"/>
      </w:pPr>
      <w:r>
        <w:rPr>
          <w:color w:val="000009"/>
        </w:rPr>
        <w:t>Por</w:t>
      </w:r>
      <w:r>
        <w:rPr>
          <w:color w:val="000009"/>
          <w:spacing w:val="-8"/>
        </w:rPr>
        <w:t> </w:t>
      </w:r>
      <w:r>
        <w:rPr>
          <w:color w:val="000009"/>
        </w:rPr>
        <w:t>lo</w:t>
      </w:r>
      <w:r>
        <w:rPr>
          <w:color w:val="000009"/>
          <w:spacing w:val="-8"/>
        </w:rPr>
        <w:t> </w:t>
      </w:r>
      <w:r>
        <w:rPr>
          <w:color w:val="000009"/>
        </w:rPr>
        <w:t>expuesto,</w:t>
      </w:r>
      <w:r>
        <w:rPr>
          <w:color w:val="000009"/>
          <w:spacing w:val="-6"/>
        </w:rPr>
        <w:t> </w:t>
      </w:r>
      <w:r>
        <w:rPr>
          <w:color w:val="000009"/>
        </w:rPr>
        <w:t>el</w:t>
      </w:r>
      <w:r>
        <w:rPr>
          <w:color w:val="000009"/>
          <w:spacing w:val="-10"/>
        </w:rPr>
        <w:t> </w:t>
      </w:r>
      <w:r>
        <w:rPr>
          <w:color w:val="000009"/>
        </w:rPr>
        <w:t>Grupo</w:t>
      </w:r>
      <w:r>
        <w:rPr>
          <w:color w:val="000009"/>
          <w:spacing w:val="-7"/>
        </w:rPr>
        <w:t> </w:t>
      </w:r>
      <w:r>
        <w:rPr>
          <w:color w:val="000009"/>
        </w:rPr>
        <w:t>Municipal</w:t>
      </w:r>
      <w:r>
        <w:rPr>
          <w:color w:val="000009"/>
          <w:spacing w:val="-10"/>
        </w:rPr>
        <w:t> </w:t>
      </w:r>
      <w:r>
        <w:rPr>
          <w:color w:val="000009"/>
        </w:rPr>
        <w:t>de</w:t>
      </w:r>
      <w:r>
        <w:rPr>
          <w:color w:val="000009"/>
          <w:spacing w:val="-9"/>
        </w:rPr>
        <w:t> </w:t>
      </w:r>
      <w:r>
        <w:rPr>
          <w:color w:val="000009"/>
        </w:rPr>
        <w:t>VOX</w:t>
      </w:r>
      <w:r>
        <w:rPr>
          <w:color w:val="000009"/>
          <w:spacing w:val="-9"/>
        </w:rPr>
        <w:t> </w:t>
      </w:r>
      <w:r>
        <w:rPr>
          <w:color w:val="000009"/>
        </w:rPr>
        <w:t>propone,</w:t>
      </w:r>
      <w:r>
        <w:rPr>
          <w:color w:val="000009"/>
          <w:spacing w:val="-8"/>
        </w:rPr>
        <w:t> </w:t>
      </w:r>
      <w:r>
        <w:rPr>
          <w:color w:val="000009"/>
        </w:rPr>
        <w:t>para</w:t>
      </w:r>
      <w:r>
        <w:rPr>
          <w:color w:val="000009"/>
          <w:spacing w:val="-8"/>
        </w:rPr>
        <w:t> </w:t>
      </w:r>
      <w:r>
        <w:rPr>
          <w:color w:val="000009"/>
        </w:rPr>
        <w:t>su</w:t>
      </w:r>
      <w:r>
        <w:rPr>
          <w:color w:val="000009"/>
          <w:spacing w:val="-10"/>
        </w:rPr>
        <w:t> </w:t>
      </w:r>
      <w:r>
        <w:rPr>
          <w:color w:val="000009"/>
        </w:rPr>
        <w:t>debate</w:t>
      </w:r>
      <w:r>
        <w:rPr>
          <w:color w:val="000009"/>
          <w:spacing w:val="-7"/>
        </w:rPr>
        <w:t> </w:t>
      </w:r>
      <w:r>
        <w:rPr>
          <w:color w:val="000009"/>
        </w:rPr>
        <w:t>y</w:t>
      </w:r>
      <w:r>
        <w:rPr>
          <w:color w:val="000009"/>
          <w:spacing w:val="-9"/>
        </w:rPr>
        <w:t> </w:t>
      </w:r>
      <w:r>
        <w:rPr>
          <w:color w:val="000009"/>
        </w:rPr>
        <w:t>posterior</w:t>
      </w:r>
      <w:r>
        <w:rPr>
          <w:color w:val="000009"/>
          <w:spacing w:val="-7"/>
        </w:rPr>
        <w:t> </w:t>
      </w:r>
      <w:r>
        <w:rPr>
          <w:color w:val="000009"/>
        </w:rPr>
        <w:t>aprobación en este Pleno Ordinario que se adopte el siguiente:</w:t>
      </w:r>
    </w:p>
    <w:p>
      <w:pPr>
        <w:pStyle w:val="BodyText"/>
        <w:spacing w:before="217"/>
      </w:pPr>
    </w:p>
    <w:p>
      <w:pPr>
        <w:pStyle w:val="Heading1"/>
        <w:ind w:right="75"/>
        <w:jc w:val="center"/>
      </w:pPr>
      <w:r>
        <w:rPr>
          <w:spacing w:val="-2"/>
        </w:rPr>
        <w:t>ACUERDO</w:t>
      </w:r>
    </w:p>
    <w:p>
      <w:pPr>
        <w:pStyle w:val="BodyText"/>
        <w:spacing w:before="143"/>
        <w:rPr>
          <w:b/>
        </w:rPr>
      </w:pPr>
    </w:p>
    <w:p>
      <w:pPr>
        <w:pStyle w:val="BodyText"/>
        <w:spacing w:before="1"/>
        <w:ind w:left="221"/>
        <w:jc w:val="both"/>
      </w:pPr>
      <w:r>
        <w:rPr/>
        <w:t>Que</w:t>
      </w:r>
      <w:r>
        <w:rPr>
          <w:spacing w:val="-3"/>
        </w:rPr>
        <w:t> </w:t>
      </w:r>
      <w:r>
        <w:rPr/>
        <w:t>el</w:t>
      </w:r>
      <w:r>
        <w:rPr>
          <w:spacing w:val="-3"/>
        </w:rPr>
        <w:t> </w:t>
      </w:r>
      <w:r>
        <w:rPr/>
        <w:t>Pleno</w:t>
      </w:r>
      <w:r>
        <w:rPr>
          <w:spacing w:val="-2"/>
        </w:rPr>
        <w:t> </w:t>
      </w:r>
      <w:r>
        <w:rPr/>
        <w:t>del</w:t>
      </w:r>
      <w:r>
        <w:rPr>
          <w:spacing w:val="-3"/>
        </w:rPr>
        <w:t> </w:t>
      </w:r>
      <w:r>
        <w:rPr/>
        <w:t>Excmo.</w:t>
      </w:r>
      <w:r>
        <w:rPr>
          <w:spacing w:val="-5"/>
        </w:rPr>
        <w:t> </w:t>
      </w:r>
      <w:r>
        <w:rPr/>
        <w:t>Ayuntamiento</w:t>
      </w:r>
      <w:r>
        <w:rPr>
          <w:spacing w:val="-2"/>
        </w:rPr>
        <w:t> </w:t>
      </w:r>
      <w:r>
        <w:rPr/>
        <w:t>de</w:t>
      </w:r>
      <w:r>
        <w:rPr>
          <w:spacing w:val="-2"/>
        </w:rPr>
        <w:t> </w:t>
      </w:r>
      <w:r>
        <w:rPr/>
        <w:t>Cartagena </w:t>
      </w:r>
      <w:r>
        <w:rPr>
          <w:spacing w:val="-2"/>
        </w:rPr>
        <w:t>inste:</w:t>
      </w:r>
    </w:p>
    <w:p>
      <w:pPr>
        <w:pStyle w:val="BodyText"/>
        <w:spacing w:before="18"/>
      </w:pPr>
    </w:p>
    <w:p>
      <w:pPr>
        <w:pStyle w:val="ListParagraph"/>
        <w:numPr>
          <w:ilvl w:val="0"/>
          <w:numId w:val="1"/>
        </w:numPr>
        <w:tabs>
          <w:tab w:pos="852" w:val="left" w:leader="none"/>
        </w:tabs>
        <w:spacing w:line="247" w:lineRule="auto" w:before="0" w:after="0"/>
        <w:ind w:left="852" w:right="193" w:hanging="316"/>
        <w:jc w:val="both"/>
        <w:rPr>
          <w:sz w:val="21"/>
        </w:rPr>
      </w:pPr>
      <w:r>
        <w:rPr>
          <w:sz w:val="21"/>
        </w:rPr>
        <w:t>A la Autoridad Portuaria de Cartagena a que elimine las bonificaciones a las importaciones</w:t>
      </w:r>
      <w:r>
        <w:rPr>
          <w:spacing w:val="-8"/>
          <w:sz w:val="21"/>
        </w:rPr>
        <w:t> </w:t>
      </w:r>
      <w:r>
        <w:rPr>
          <w:sz w:val="21"/>
        </w:rPr>
        <w:t>de</w:t>
      </w:r>
      <w:r>
        <w:rPr>
          <w:spacing w:val="-9"/>
          <w:sz w:val="21"/>
        </w:rPr>
        <w:t> </w:t>
      </w:r>
      <w:r>
        <w:rPr>
          <w:sz w:val="21"/>
        </w:rPr>
        <w:t>productos</w:t>
      </w:r>
      <w:r>
        <w:rPr>
          <w:spacing w:val="-8"/>
          <w:sz w:val="21"/>
        </w:rPr>
        <w:t> </w:t>
      </w:r>
      <w:r>
        <w:rPr>
          <w:sz w:val="21"/>
        </w:rPr>
        <w:t>de</w:t>
      </w:r>
      <w:r>
        <w:rPr>
          <w:spacing w:val="-8"/>
          <w:sz w:val="21"/>
        </w:rPr>
        <w:t> </w:t>
      </w:r>
      <w:r>
        <w:rPr>
          <w:sz w:val="21"/>
        </w:rPr>
        <w:t>terceros</w:t>
      </w:r>
      <w:r>
        <w:rPr>
          <w:spacing w:val="-8"/>
          <w:sz w:val="21"/>
        </w:rPr>
        <w:t> </w:t>
      </w:r>
      <w:r>
        <w:rPr>
          <w:sz w:val="21"/>
        </w:rPr>
        <w:t>países</w:t>
      </w:r>
      <w:r>
        <w:rPr>
          <w:spacing w:val="-9"/>
          <w:sz w:val="21"/>
        </w:rPr>
        <w:t> </w:t>
      </w:r>
      <w:r>
        <w:rPr>
          <w:sz w:val="21"/>
        </w:rPr>
        <w:t>que</w:t>
      </w:r>
      <w:r>
        <w:rPr>
          <w:spacing w:val="-8"/>
          <w:sz w:val="21"/>
        </w:rPr>
        <w:t> </w:t>
      </w:r>
      <w:r>
        <w:rPr>
          <w:sz w:val="21"/>
        </w:rPr>
        <w:t>sean</w:t>
      </w:r>
      <w:r>
        <w:rPr>
          <w:spacing w:val="-8"/>
          <w:sz w:val="21"/>
        </w:rPr>
        <w:t> </w:t>
      </w:r>
      <w:r>
        <w:rPr>
          <w:sz w:val="21"/>
        </w:rPr>
        <w:t>sensibles</w:t>
      </w:r>
      <w:r>
        <w:rPr>
          <w:spacing w:val="-8"/>
          <w:sz w:val="21"/>
        </w:rPr>
        <w:t> </w:t>
      </w:r>
      <w:r>
        <w:rPr>
          <w:sz w:val="21"/>
        </w:rPr>
        <w:t>en</w:t>
      </w:r>
      <w:r>
        <w:rPr>
          <w:spacing w:val="-9"/>
          <w:sz w:val="21"/>
        </w:rPr>
        <w:t> </w:t>
      </w:r>
      <w:r>
        <w:rPr>
          <w:sz w:val="21"/>
        </w:rPr>
        <w:t>España,</w:t>
      </w:r>
      <w:r>
        <w:rPr>
          <w:spacing w:val="-8"/>
          <w:sz w:val="21"/>
        </w:rPr>
        <w:t> </w:t>
      </w:r>
      <w:r>
        <w:rPr>
          <w:sz w:val="21"/>
        </w:rPr>
        <w:t>como ya han hecho los </w:t>
      </w:r>
      <w:r>
        <w:rPr>
          <w:color w:val="000009"/>
          <w:sz w:val="21"/>
        </w:rPr>
        <w:t>puertos de Castellón y Valencia.</w:t>
      </w:r>
    </w:p>
    <w:p>
      <w:pPr>
        <w:pStyle w:val="BodyText"/>
        <w:spacing w:before="11"/>
      </w:pPr>
    </w:p>
    <w:p>
      <w:pPr>
        <w:pStyle w:val="ListParagraph"/>
        <w:numPr>
          <w:ilvl w:val="0"/>
          <w:numId w:val="1"/>
        </w:numPr>
        <w:tabs>
          <w:tab w:pos="852" w:val="left" w:leader="none"/>
        </w:tabs>
        <w:spacing w:line="247" w:lineRule="auto" w:before="1" w:after="0"/>
        <w:ind w:left="852" w:right="194" w:hanging="316"/>
        <w:jc w:val="both"/>
        <w:rPr>
          <w:color w:val="000009"/>
          <w:sz w:val="21"/>
        </w:rPr>
      </w:pPr>
      <w:r>
        <w:rPr>
          <w:color w:val="000009"/>
          <w:sz w:val="21"/>
        </w:rPr>
        <w:t>Al</w:t>
      </w:r>
      <w:r>
        <w:rPr>
          <w:color w:val="000009"/>
          <w:spacing w:val="-1"/>
          <w:sz w:val="21"/>
        </w:rPr>
        <w:t> </w:t>
      </w:r>
      <w:r>
        <w:rPr>
          <w:color w:val="000009"/>
          <w:sz w:val="21"/>
        </w:rPr>
        <w:t>Gobierno</w:t>
      </w:r>
      <w:r>
        <w:rPr>
          <w:color w:val="000009"/>
          <w:spacing w:val="-1"/>
          <w:sz w:val="21"/>
        </w:rPr>
        <w:t> </w:t>
      </w:r>
      <w:r>
        <w:rPr>
          <w:color w:val="000009"/>
          <w:sz w:val="21"/>
        </w:rPr>
        <w:t>de España para que</w:t>
      </w:r>
      <w:r>
        <w:rPr>
          <w:color w:val="000009"/>
          <w:spacing w:val="-1"/>
          <w:sz w:val="21"/>
        </w:rPr>
        <w:t> </w:t>
      </w:r>
      <w:r>
        <w:rPr>
          <w:color w:val="000009"/>
          <w:sz w:val="21"/>
        </w:rPr>
        <w:t>suprima las bonificaciones a las importaciones de productos de terceros países en todos los puertos de nuestra nación, refuerce los protocolos de seguridad alimentaria y aumente el control fitosanitario en los puestos de inspección fronterizos (PIF).</w:t>
      </w:r>
    </w:p>
    <w:p>
      <w:pPr>
        <w:pStyle w:val="BodyText"/>
      </w:pPr>
    </w:p>
    <w:p>
      <w:pPr>
        <w:pStyle w:val="BodyText"/>
      </w:pPr>
    </w:p>
    <w:p>
      <w:pPr>
        <w:pStyle w:val="BodyText"/>
        <w:spacing w:before="8"/>
      </w:pPr>
    </w:p>
    <w:p>
      <w:pPr>
        <w:pStyle w:val="Heading1"/>
        <w:ind w:right="224"/>
        <w:jc w:val="center"/>
      </w:pPr>
      <w:r>
        <w:rPr/>
        <w:t>En</w:t>
      </w:r>
      <w:r>
        <w:rPr>
          <w:spacing w:val="-4"/>
        </w:rPr>
        <w:t> </w:t>
      </w:r>
      <w:r>
        <w:rPr/>
        <w:t>Cartagena,</w:t>
      </w:r>
      <w:r>
        <w:rPr>
          <w:spacing w:val="-6"/>
        </w:rPr>
        <w:t> </w:t>
      </w:r>
      <w:r>
        <w:rPr/>
        <w:t>a</w:t>
      </w:r>
      <w:r>
        <w:rPr>
          <w:spacing w:val="-7"/>
        </w:rPr>
        <w:t> </w:t>
      </w:r>
      <w:r>
        <w:rPr/>
        <w:t>24</w:t>
      </w:r>
      <w:r>
        <w:rPr>
          <w:spacing w:val="-10"/>
        </w:rPr>
        <w:t> </w:t>
      </w:r>
      <w:r>
        <w:rPr/>
        <w:t>de</w:t>
      </w:r>
      <w:r>
        <w:rPr>
          <w:spacing w:val="-9"/>
        </w:rPr>
        <w:t> </w:t>
      </w:r>
      <w:r>
        <w:rPr/>
        <w:t>mayo</w:t>
      </w:r>
      <w:r>
        <w:rPr>
          <w:spacing w:val="-10"/>
        </w:rPr>
        <w:t> </w:t>
      </w:r>
      <w:r>
        <w:rPr/>
        <w:t>de</w:t>
      </w:r>
      <w:r>
        <w:rPr>
          <w:spacing w:val="-9"/>
        </w:rPr>
        <w:t> </w:t>
      </w:r>
      <w:r>
        <w:rPr>
          <w:spacing w:val="-2"/>
        </w:rPr>
        <w:t>2024.</w:t>
      </w:r>
    </w:p>
    <w:p>
      <w:pPr>
        <w:spacing w:after="0"/>
        <w:jc w:val="center"/>
        <w:sectPr>
          <w:type w:val="continuous"/>
          <w:pgSz w:w="11900" w:h="16840"/>
          <w:pgMar w:header="0" w:footer="1345" w:top="220" w:bottom="1540" w:left="440" w:right="960"/>
          <w:cols w:num="2" w:equalWidth="0">
            <w:col w:w="908" w:space="1164"/>
            <w:col w:w="8428"/>
          </w:cols>
        </w:sectPr>
      </w:pPr>
    </w:p>
    <w:p>
      <w:pPr>
        <w:pStyle w:val="BodyText"/>
        <w:spacing w:line="249" w:lineRule="auto" w:before="81"/>
        <w:ind w:left="4963"/>
        <w:rPr>
          <w:rFonts w:ascii="Trebuchet MS"/>
        </w:rPr>
      </w:pPr>
      <w:r>
        <w:rPr/>
        <mc:AlternateContent>
          <mc:Choice Requires="wps">
            <w:drawing>
              <wp:anchor distT="0" distB="0" distL="0" distR="0" allowOverlap="1" layoutInCell="1" locked="0" behindDoc="1" simplePos="0" relativeHeight="487490560">
                <wp:simplePos x="0" y="0"/>
                <wp:positionH relativeFrom="page">
                  <wp:posOffset>3950704</wp:posOffset>
                </wp:positionH>
                <wp:positionV relativeFrom="paragraph">
                  <wp:posOffset>62597</wp:posOffset>
                </wp:positionV>
                <wp:extent cx="626110" cy="6413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26110" cy="641350"/>
                        </a:xfrm>
                        <a:custGeom>
                          <a:avLst/>
                          <a:gdLst/>
                          <a:ahLst/>
                          <a:cxnLst/>
                          <a:rect l="l" t="t" r="r" b="b"/>
                          <a:pathLst>
                            <a:path w="626110" h="641350">
                              <a:moveTo>
                                <a:pt x="112789" y="505809"/>
                              </a:moveTo>
                              <a:lnTo>
                                <a:pt x="58336" y="542355"/>
                              </a:lnTo>
                              <a:lnTo>
                                <a:pt x="23657" y="577668"/>
                              </a:lnTo>
                              <a:lnTo>
                                <a:pt x="5346" y="608294"/>
                              </a:lnTo>
                              <a:lnTo>
                                <a:pt x="0" y="630781"/>
                              </a:lnTo>
                              <a:lnTo>
                                <a:pt x="4012" y="639106"/>
                              </a:lnTo>
                              <a:lnTo>
                                <a:pt x="7603" y="641303"/>
                              </a:lnTo>
                              <a:lnTo>
                                <a:pt x="49626" y="641303"/>
                              </a:lnTo>
                              <a:lnTo>
                                <a:pt x="51376" y="639990"/>
                              </a:lnTo>
                              <a:lnTo>
                                <a:pt x="12107" y="639990"/>
                              </a:lnTo>
                              <a:lnTo>
                                <a:pt x="17623" y="616064"/>
                              </a:lnTo>
                              <a:lnTo>
                                <a:pt x="38074" y="582272"/>
                              </a:lnTo>
                              <a:lnTo>
                                <a:pt x="70712" y="543794"/>
                              </a:lnTo>
                              <a:lnTo>
                                <a:pt x="112789" y="505809"/>
                              </a:lnTo>
                              <a:close/>
                            </a:path>
                            <a:path w="626110" h="641350">
                              <a:moveTo>
                                <a:pt x="267635" y="0"/>
                              </a:moveTo>
                              <a:lnTo>
                                <a:pt x="255109" y="8632"/>
                              </a:lnTo>
                              <a:lnTo>
                                <a:pt x="248677" y="28612"/>
                              </a:lnTo>
                              <a:lnTo>
                                <a:pt x="246308" y="51057"/>
                              </a:lnTo>
                              <a:lnTo>
                                <a:pt x="245969" y="67090"/>
                              </a:lnTo>
                              <a:lnTo>
                                <a:pt x="246427" y="81591"/>
                              </a:lnTo>
                              <a:lnTo>
                                <a:pt x="252341" y="130892"/>
                              </a:lnTo>
                              <a:lnTo>
                                <a:pt x="263095" y="183984"/>
                              </a:lnTo>
                              <a:lnTo>
                                <a:pt x="267635" y="201929"/>
                              </a:lnTo>
                              <a:lnTo>
                                <a:pt x="263709" y="220285"/>
                              </a:lnTo>
                              <a:lnTo>
                                <a:pt x="235564" y="297561"/>
                              </a:lnTo>
                              <a:lnTo>
                                <a:pt x="213524" y="349559"/>
                              </a:lnTo>
                              <a:lnTo>
                                <a:pt x="187622" y="405851"/>
                              </a:lnTo>
                              <a:lnTo>
                                <a:pt x="158949" y="462975"/>
                              </a:lnTo>
                              <a:lnTo>
                                <a:pt x="128593" y="517473"/>
                              </a:lnTo>
                              <a:lnTo>
                                <a:pt x="97641" y="565884"/>
                              </a:lnTo>
                              <a:lnTo>
                                <a:pt x="67184" y="604747"/>
                              </a:lnTo>
                              <a:lnTo>
                                <a:pt x="38310" y="630602"/>
                              </a:lnTo>
                              <a:lnTo>
                                <a:pt x="12107" y="639990"/>
                              </a:lnTo>
                              <a:lnTo>
                                <a:pt x="51376" y="639990"/>
                              </a:lnTo>
                              <a:lnTo>
                                <a:pt x="72567" y="624082"/>
                              </a:lnTo>
                              <a:lnTo>
                                <a:pt x="101726" y="591569"/>
                              </a:lnTo>
                              <a:lnTo>
                                <a:pt x="135481" y="543794"/>
                              </a:lnTo>
                              <a:lnTo>
                                <a:pt x="173963" y="479499"/>
                              </a:lnTo>
                              <a:lnTo>
                                <a:pt x="180058" y="477525"/>
                              </a:lnTo>
                              <a:lnTo>
                                <a:pt x="173963" y="477525"/>
                              </a:lnTo>
                              <a:lnTo>
                                <a:pt x="211447" y="407478"/>
                              </a:lnTo>
                              <a:lnTo>
                                <a:pt x="238776" y="350627"/>
                              </a:lnTo>
                              <a:lnTo>
                                <a:pt x="257878" y="304858"/>
                              </a:lnTo>
                              <a:lnTo>
                                <a:pt x="270678" y="268056"/>
                              </a:lnTo>
                              <a:lnTo>
                                <a:pt x="279105" y="238105"/>
                              </a:lnTo>
                              <a:lnTo>
                                <a:pt x="301472" y="238105"/>
                              </a:lnTo>
                              <a:lnTo>
                                <a:pt x="287389" y="199955"/>
                              </a:lnTo>
                              <a:lnTo>
                                <a:pt x="291992" y="166410"/>
                              </a:lnTo>
                              <a:lnTo>
                                <a:pt x="279105" y="166410"/>
                              </a:lnTo>
                              <a:lnTo>
                                <a:pt x="271777" y="137551"/>
                              </a:lnTo>
                              <a:lnTo>
                                <a:pt x="266838" y="109679"/>
                              </a:lnTo>
                              <a:lnTo>
                                <a:pt x="264050" y="83534"/>
                              </a:lnTo>
                              <a:lnTo>
                                <a:pt x="263174" y="59855"/>
                              </a:lnTo>
                              <a:lnTo>
                                <a:pt x="263383" y="49917"/>
                              </a:lnTo>
                              <a:lnTo>
                                <a:pt x="264847" y="33134"/>
                              </a:lnTo>
                              <a:lnTo>
                                <a:pt x="268820" y="15734"/>
                              </a:lnTo>
                              <a:lnTo>
                                <a:pt x="276556" y="3946"/>
                              </a:lnTo>
                              <a:lnTo>
                                <a:pt x="292077" y="3946"/>
                              </a:lnTo>
                              <a:lnTo>
                                <a:pt x="283884" y="657"/>
                              </a:lnTo>
                              <a:lnTo>
                                <a:pt x="267635" y="0"/>
                              </a:lnTo>
                              <a:close/>
                            </a:path>
                            <a:path w="626110" h="641350">
                              <a:moveTo>
                                <a:pt x="619384" y="476210"/>
                              </a:moveTo>
                              <a:lnTo>
                                <a:pt x="601542" y="476210"/>
                              </a:lnTo>
                              <a:lnTo>
                                <a:pt x="594537" y="482783"/>
                              </a:lnTo>
                              <a:lnTo>
                                <a:pt x="594537" y="500551"/>
                              </a:lnTo>
                              <a:lnTo>
                                <a:pt x="601542" y="507124"/>
                              </a:lnTo>
                              <a:lnTo>
                                <a:pt x="619384" y="507124"/>
                              </a:lnTo>
                              <a:lnTo>
                                <a:pt x="622570" y="503835"/>
                              </a:lnTo>
                              <a:lnTo>
                                <a:pt x="603454" y="503835"/>
                              </a:lnTo>
                              <a:lnTo>
                                <a:pt x="597719" y="498573"/>
                              </a:lnTo>
                              <a:lnTo>
                                <a:pt x="597719" y="484761"/>
                              </a:lnTo>
                              <a:lnTo>
                                <a:pt x="603454" y="479499"/>
                              </a:lnTo>
                              <a:lnTo>
                                <a:pt x="622570" y="479499"/>
                              </a:lnTo>
                              <a:lnTo>
                                <a:pt x="619384" y="476210"/>
                              </a:lnTo>
                              <a:close/>
                            </a:path>
                            <a:path w="626110" h="641350">
                              <a:moveTo>
                                <a:pt x="622570" y="479499"/>
                              </a:moveTo>
                              <a:lnTo>
                                <a:pt x="617473" y="479499"/>
                              </a:lnTo>
                              <a:lnTo>
                                <a:pt x="621933" y="484761"/>
                              </a:lnTo>
                              <a:lnTo>
                                <a:pt x="621933" y="498573"/>
                              </a:lnTo>
                              <a:lnTo>
                                <a:pt x="617473" y="503835"/>
                              </a:lnTo>
                              <a:lnTo>
                                <a:pt x="622570" y="503835"/>
                              </a:lnTo>
                              <a:lnTo>
                                <a:pt x="625752" y="500551"/>
                              </a:lnTo>
                              <a:lnTo>
                                <a:pt x="625752" y="482783"/>
                              </a:lnTo>
                              <a:lnTo>
                                <a:pt x="622570" y="479499"/>
                              </a:lnTo>
                              <a:close/>
                            </a:path>
                            <a:path w="626110" h="641350">
                              <a:moveTo>
                                <a:pt x="614286" y="481472"/>
                              </a:moveTo>
                              <a:lnTo>
                                <a:pt x="604091" y="481472"/>
                              </a:lnTo>
                              <a:lnTo>
                                <a:pt x="604091" y="500547"/>
                              </a:lnTo>
                              <a:lnTo>
                                <a:pt x="607277" y="500547"/>
                              </a:lnTo>
                              <a:lnTo>
                                <a:pt x="607277" y="493311"/>
                              </a:lnTo>
                              <a:lnTo>
                                <a:pt x="615349" y="493311"/>
                              </a:lnTo>
                              <a:lnTo>
                                <a:pt x="614924" y="492654"/>
                              </a:lnTo>
                              <a:lnTo>
                                <a:pt x="613012" y="491996"/>
                              </a:lnTo>
                              <a:lnTo>
                                <a:pt x="616835" y="490680"/>
                              </a:lnTo>
                              <a:lnTo>
                                <a:pt x="607277" y="490680"/>
                              </a:lnTo>
                              <a:lnTo>
                                <a:pt x="607277" y="485418"/>
                              </a:lnTo>
                              <a:lnTo>
                                <a:pt x="616411" y="485418"/>
                              </a:lnTo>
                              <a:lnTo>
                                <a:pt x="616198" y="484103"/>
                              </a:lnTo>
                              <a:lnTo>
                                <a:pt x="614286" y="481472"/>
                              </a:lnTo>
                              <a:close/>
                            </a:path>
                            <a:path w="626110" h="641350">
                              <a:moveTo>
                                <a:pt x="615349" y="493311"/>
                              </a:moveTo>
                              <a:lnTo>
                                <a:pt x="611100" y="493311"/>
                              </a:lnTo>
                              <a:lnTo>
                                <a:pt x="612375" y="495285"/>
                              </a:lnTo>
                              <a:lnTo>
                                <a:pt x="613012" y="497258"/>
                              </a:lnTo>
                              <a:lnTo>
                                <a:pt x="613649" y="500547"/>
                              </a:lnTo>
                              <a:lnTo>
                                <a:pt x="616835" y="500547"/>
                              </a:lnTo>
                              <a:lnTo>
                                <a:pt x="616198" y="497258"/>
                              </a:lnTo>
                              <a:lnTo>
                                <a:pt x="616198" y="494627"/>
                              </a:lnTo>
                              <a:lnTo>
                                <a:pt x="615349" y="493311"/>
                              </a:lnTo>
                              <a:close/>
                            </a:path>
                            <a:path w="626110" h="641350">
                              <a:moveTo>
                                <a:pt x="616411" y="485418"/>
                              </a:moveTo>
                              <a:lnTo>
                                <a:pt x="611738" y="485418"/>
                              </a:lnTo>
                              <a:lnTo>
                                <a:pt x="613012" y="486076"/>
                              </a:lnTo>
                              <a:lnTo>
                                <a:pt x="613012" y="490023"/>
                              </a:lnTo>
                              <a:lnTo>
                                <a:pt x="611100" y="490680"/>
                              </a:lnTo>
                              <a:lnTo>
                                <a:pt x="616835" y="490680"/>
                              </a:lnTo>
                              <a:lnTo>
                                <a:pt x="616835" y="488049"/>
                              </a:lnTo>
                              <a:lnTo>
                                <a:pt x="616411" y="485418"/>
                              </a:lnTo>
                              <a:close/>
                            </a:path>
                            <a:path w="626110" h="641350">
                              <a:moveTo>
                                <a:pt x="301472" y="238105"/>
                              </a:moveTo>
                              <a:lnTo>
                                <a:pt x="279105" y="238105"/>
                              </a:lnTo>
                              <a:lnTo>
                                <a:pt x="313495" y="309378"/>
                              </a:lnTo>
                              <a:lnTo>
                                <a:pt x="349200" y="357897"/>
                              </a:lnTo>
                              <a:lnTo>
                                <a:pt x="382515" y="388781"/>
                              </a:lnTo>
                              <a:lnTo>
                                <a:pt x="409737" y="407146"/>
                              </a:lnTo>
                              <a:lnTo>
                                <a:pt x="364172" y="416234"/>
                              </a:lnTo>
                              <a:lnTo>
                                <a:pt x="316834" y="427752"/>
                              </a:lnTo>
                              <a:lnTo>
                                <a:pt x="268700" y="441765"/>
                              </a:lnTo>
                              <a:lnTo>
                                <a:pt x="220750" y="458335"/>
                              </a:lnTo>
                              <a:lnTo>
                                <a:pt x="173963" y="477525"/>
                              </a:lnTo>
                              <a:lnTo>
                                <a:pt x="180058" y="477525"/>
                              </a:lnTo>
                              <a:lnTo>
                                <a:pt x="221184" y="464213"/>
                              </a:lnTo>
                              <a:lnTo>
                                <a:pt x="272320" y="450821"/>
                              </a:lnTo>
                              <a:lnTo>
                                <a:pt x="325781" y="439481"/>
                              </a:lnTo>
                              <a:lnTo>
                                <a:pt x="379975" y="430352"/>
                              </a:lnTo>
                              <a:lnTo>
                                <a:pt x="433314" y="423590"/>
                              </a:lnTo>
                              <a:lnTo>
                                <a:pt x="481162" y="423590"/>
                              </a:lnTo>
                              <a:lnTo>
                                <a:pt x="470910" y="418986"/>
                              </a:lnTo>
                              <a:lnTo>
                                <a:pt x="514132" y="416941"/>
                              </a:lnTo>
                              <a:lnTo>
                                <a:pt x="612759" y="416941"/>
                              </a:lnTo>
                              <a:lnTo>
                                <a:pt x="596205" y="407722"/>
                              </a:lnTo>
                              <a:lnTo>
                                <a:pt x="572437" y="402542"/>
                              </a:lnTo>
                              <a:lnTo>
                                <a:pt x="442872" y="402542"/>
                              </a:lnTo>
                              <a:lnTo>
                                <a:pt x="428087" y="393806"/>
                              </a:lnTo>
                              <a:lnTo>
                                <a:pt x="385522" y="364393"/>
                              </a:lnTo>
                              <a:lnTo>
                                <a:pt x="353880" y="331207"/>
                              </a:lnTo>
                              <a:lnTo>
                                <a:pt x="326897" y="291300"/>
                              </a:lnTo>
                              <a:lnTo>
                                <a:pt x="304694" y="246830"/>
                              </a:lnTo>
                              <a:lnTo>
                                <a:pt x="301472" y="238105"/>
                              </a:lnTo>
                              <a:close/>
                            </a:path>
                            <a:path w="626110" h="641350">
                              <a:moveTo>
                                <a:pt x="481162" y="423590"/>
                              </a:moveTo>
                              <a:lnTo>
                                <a:pt x="433314" y="423590"/>
                              </a:lnTo>
                              <a:lnTo>
                                <a:pt x="475132" y="443096"/>
                              </a:lnTo>
                              <a:lnTo>
                                <a:pt x="516472" y="457793"/>
                              </a:lnTo>
                              <a:lnTo>
                                <a:pt x="554467" y="467063"/>
                              </a:lnTo>
                              <a:lnTo>
                                <a:pt x="586248" y="470290"/>
                              </a:lnTo>
                              <a:lnTo>
                                <a:pt x="599401" y="469406"/>
                              </a:lnTo>
                              <a:lnTo>
                                <a:pt x="609268" y="466673"/>
                              </a:lnTo>
                              <a:lnTo>
                                <a:pt x="615909" y="461966"/>
                              </a:lnTo>
                              <a:lnTo>
                                <a:pt x="617033" y="459766"/>
                              </a:lnTo>
                              <a:lnTo>
                                <a:pt x="599630" y="459766"/>
                              </a:lnTo>
                              <a:lnTo>
                                <a:pt x="574410" y="456817"/>
                              </a:lnTo>
                              <a:lnTo>
                                <a:pt x="543156" y="448502"/>
                              </a:lnTo>
                              <a:lnTo>
                                <a:pt x="507959" y="435625"/>
                              </a:lnTo>
                              <a:lnTo>
                                <a:pt x="481162" y="423590"/>
                              </a:lnTo>
                              <a:close/>
                            </a:path>
                            <a:path w="626110" h="641350">
                              <a:moveTo>
                                <a:pt x="619384" y="455162"/>
                              </a:moveTo>
                              <a:lnTo>
                                <a:pt x="614924" y="457135"/>
                              </a:lnTo>
                              <a:lnTo>
                                <a:pt x="607914" y="459766"/>
                              </a:lnTo>
                              <a:lnTo>
                                <a:pt x="617033" y="459766"/>
                              </a:lnTo>
                              <a:lnTo>
                                <a:pt x="619384" y="455162"/>
                              </a:lnTo>
                              <a:close/>
                            </a:path>
                            <a:path w="626110" h="641350">
                              <a:moveTo>
                                <a:pt x="612759" y="416941"/>
                              </a:moveTo>
                              <a:lnTo>
                                <a:pt x="514132" y="416941"/>
                              </a:lnTo>
                              <a:lnTo>
                                <a:pt x="564344" y="418410"/>
                              </a:lnTo>
                              <a:lnTo>
                                <a:pt x="605594" y="427403"/>
                              </a:lnTo>
                              <a:lnTo>
                                <a:pt x="621933" y="447927"/>
                              </a:lnTo>
                              <a:lnTo>
                                <a:pt x="623845" y="443322"/>
                              </a:lnTo>
                              <a:lnTo>
                                <a:pt x="625752" y="441354"/>
                              </a:lnTo>
                              <a:lnTo>
                                <a:pt x="625752" y="436735"/>
                              </a:lnTo>
                              <a:lnTo>
                                <a:pt x="618000" y="419859"/>
                              </a:lnTo>
                              <a:lnTo>
                                <a:pt x="612759" y="416941"/>
                              </a:lnTo>
                              <a:close/>
                            </a:path>
                            <a:path w="626110" h="641350">
                              <a:moveTo>
                                <a:pt x="519340" y="397938"/>
                              </a:moveTo>
                              <a:lnTo>
                                <a:pt x="502284" y="398380"/>
                              </a:lnTo>
                              <a:lnTo>
                                <a:pt x="483735" y="399500"/>
                              </a:lnTo>
                              <a:lnTo>
                                <a:pt x="442872" y="402542"/>
                              </a:lnTo>
                              <a:lnTo>
                                <a:pt x="572437" y="402542"/>
                              </a:lnTo>
                              <a:lnTo>
                                <a:pt x="562581" y="400394"/>
                              </a:lnTo>
                              <a:lnTo>
                                <a:pt x="519340" y="397938"/>
                              </a:lnTo>
                              <a:close/>
                            </a:path>
                            <a:path w="626110" h="641350">
                              <a:moveTo>
                                <a:pt x="298222" y="53935"/>
                              </a:moveTo>
                              <a:lnTo>
                                <a:pt x="294787" y="73359"/>
                              </a:lnTo>
                              <a:lnTo>
                                <a:pt x="290814" y="98333"/>
                              </a:lnTo>
                              <a:lnTo>
                                <a:pt x="285766" y="129227"/>
                              </a:lnTo>
                              <a:lnTo>
                                <a:pt x="279105" y="166410"/>
                              </a:lnTo>
                              <a:lnTo>
                                <a:pt x="291992" y="166410"/>
                              </a:lnTo>
                              <a:lnTo>
                                <a:pt x="292576" y="162155"/>
                              </a:lnTo>
                              <a:lnTo>
                                <a:pt x="295434" y="125958"/>
                              </a:lnTo>
                              <a:lnTo>
                                <a:pt x="296977" y="90255"/>
                              </a:lnTo>
                              <a:lnTo>
                                <a:pt x="298222" y="53935"/>
                              </a:lnTo>
                              <a:close/>
                            </a:path>
                            <a:path w="626110" h="641350">
                              <a:moveTo>
                                <a:pt x="292077" y="3946"/>
                              </a:moveTo>
                              <a:lnTo>
                                <a:pt x="276556" y="3946"/>
                              </a:lnTo>
                              <a:lnTo>
                                <a:pt x="283436" y="8427"/>
                              </a:lnTo>
                              <a:lnTo>
                                <a:pt x="290017" y="15621"/>
                              </a:lnTo>
                              <a:lnTo>
                                <a:pt x="295285" y="26515"/>
                              </a:lnTo>
                              <a:lnTo>
                                <a:pt x="298222" y="42095"/>
                              </a:lnTo>
                              <a:lnTo>
                                <a:pt x="300611" y="17759"/>
                              </a:lnTo>
                              <a:lnTo>
                                <a:pt x="295354" y="5261"/>
                              </a:lnTo>
                              <a:lnTo>
                                <a:pt x="292077" y="394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311.079132pt;margin-top:4.928909pt;width:49.3pt;height:50.5pt;mso-position-horizontal-relative:page;mso-position-vertical-relative:paragraph;z-index:-15825920" id="docshape13" coordorigin="6222,99" coordsize="986,1010" path="m6399,895l6313,953,6259,1008,6230,1057,6222,1092,6228,1105,6234,1109,6300,1109,6302,1106,6241,1106,6249,1069,6282,1016,6333,955,6399,895xm6643,99l6623,112,6613,144,6609,179,6609,204,6610,227,6612,252,6615,278,6619,305,6624,332,6630,361,6636,388,6643,417,6637,445,6619,498,6593,567,6558,649,6517,738,6472,828,6424,913,6375,990,6327,1051,6282,1092,6241,1106,6302,1106,6336,1081,6382,1030,6435,955,6496,854,6505,851,6496,851,6555,740,6598,651,6628,579,6648,521,6661,474,6696,474,6674,413,6681,361,6661,361,6650,315,6642,271,6637,230,6636,193,6636,177,6639,151,6645,123,6657,105,6682,105,6669,100,6643,99xm7197,849l7169,849,7158,859,7158,887,7169,897,7197,897,7202,892,7172,892,7163,884,7163,862,7172,854,7202,854,7197,849xm7202,854l7194,854,7201,862,7201,884,7194,892,7202,892,7207,887,7207,859,7202,854xm7189,857l7173,857,7173,887,7178,887,7178,875,7191,875,7190,874,7187,873,7193,871,7178,871,7178,863,7192,863,7192,861,7189,857xm7191,875l7184,875,7186,879,7187,882,7188,887,7193,887,7192,882,7192,878,7191,875xm7192,863l7185,863,7187,864,7187,870,7184,871,7193,871,7193,867,7192,863xm6696,474l6661,474,6715,586,6772,662,6824,711,6867,740,6795,754,6721,772,6645,794,6569,820,6496,851,6505,851,6570,830,6650,809,6735,791,6820,776,6904,766,6979,766,6963,758,7031,755,7187,755,7160,741,7123,733,6919,733,6896,719,6873,704,6850,689,6829,672,6779,620,6736,557,6701,487,6696,474xm6979,766l6904,766,6970,796,7035,820,7095,834,7145,839,7166,838,7181,833,7192,826,7193,823,7166,823,7126,818,7077,805,7022,785,6979,766xm7197,815l7190,818,7179,823,7193,823,7197,815xm7187,755l7031,755,7110,757,7175,772,7201,804,7204,797,7207,794,7207,786,7195,760,7187,755xm7039,725l7013,726,6983,728,6919,733,7123,733,7108,729,7039,725xm6691,184l6686,214,6680,253,6672,302,6661,361,6681,361,6682,354,6687,297,6689,241,6691,184xm6682,105l6657,105,6668,112,6678,123,6687,140,6691,165,6695,127,6687,107,6682,105xe" filled="true" fillcolor="#ffd8d8" stroked="false">
                <v:path arrowok="t"/>
                <v:fill type="solid"/>
                <w10:wrap type="none"/>
              </v:shape>
            </w:pict>
          </mc:Fallback>
        </mc:AlternateContent>
      </w:r>
      <w:r>
        <w:rPr>
          <w:rFonts w:ascii="Trebuchet MS"/>
          <w:w w:val="90"/>
        </w:rPr>
        <w:t>LOPEZ</w:t>
      </w:r>
      <w:r>
        <w:rPr>
          <w:rFonts w:ascii="Trebuchet MS"/>
          <w:spacing w:val="-14"/>
          <w:w w:val="90"/>
        </w:rPr>
        <w:t> </w:t>
      </w:r>
      <w:r>
        <w:rPr>
          <w:rFonts w:ascii="Trebuchet MS"/>
          <w:w w:val="90"/>
        </w:rPr>
        <w:t>PRETEL </w:t>
      </w:r>
      <w:r>
        <w:rPr>
          <w:rFonts w:ascii="Trebuchet MS"/>
          <w:spacing w:val="-2"/>
        </w:rPr>
        <w:t>GONZALO </w:t>
      </w:r>
      <w:r>
        <w:rPr>
          <w:rFonts w:ascii="Trebuchet MS"/>
        </w:rPr>
        <w:t>MANUEL</w:t>
      </w:r>
      <w:r>
        <w:rPr>
          <w:rFonts w:ascii="Trebuchet MS"/>
          <w:spacing w:val="-17"/>
        </w:rPr>
        <w:t> </w:t>
      </w:r>
      <w:r>
        <w:rPr>
          <w:rFonts w:ascii="Trebuchet MS"/>
        </w:rPr>
        <w:t>- </w:t>
      </w:r>
      <w:r>
        <w:rPr>
          <w:rFonts w:ascii="Trebuchet MS"/>
          <w:spacing w:val="-2"/>
        </w:rPr>
        <w:t>22967667M</w:t>
      </w:r>
    </w:p>
    <w:p>
      <w:pPr>
        <w:spacing w:line="259" w:lineRule="auto" w:before="92"/>
        <w:ind w:left="74" w:right="3072" w:firstLine="0"/>
        <w:jc w:val="left"/>
        <w:rPr>
          <w:rFonts w:ascii="Trebuchet MS"/>
          <w:sz w:val="8"/>
        </w:rPr>
      </w:pPr>
      <w:r>
        <w:rPr/>
        <w:br w:type="column"/>
      </w:r>
      <w:r>
        <w:rPr>
          <w:rFonts w:ascii="Trebuchet MS"/>
          <w:spacing w:val="-2"/>
          <w:sz w:val="8"/>
        </w:rPr>
        <w:t>Firmado</w:t>
      </w:r>
      <w:r>
        <w:rPr>
          <w:rFonts w:ascii="Trebuchet MS"/>
          <w:spacing w:val="-7"/>
          <w:sz w:val="8"/>
        </w:rPr>
        <w:t> </w:t>
      </w:r>
      <w:r>
        <w:rPr>
          <w:rFonts w:ascii="Trebuchet MS"/>
          <w:spacing w:val="-2"/>
          <w:sz w:val="8"/>
        </w:rPr>
        <w:t>digitalmente</w:t>
      </w:r>
      <w:r>
        <w:rPr>
          <w:rFonts w:ascii="Trebuchet MS"/>
          <w:spacing w:val="-7"/>
          <w:sz w:val="8"/>
        </w:rPr>
        <w:t> </w:t>
      </w:r>
      <w:r>
        <w:rPr>
          <w:rFonts w:ascii="Trebuchet MS"/>
          <w:spacing w:val="-2"/>
          <w:sz w:val="8"/>
        </w:rPr>
        <w:t>por</w:t>
      </w:r>
      <w:r>
        <w:rPr>
          <w:rFonts w:ascii="Trebuchet MS"/>
          <w:spacing w:val="-7"/>
          <w:sz w:val="8"/>
        </w:rPr>
        <w:t> </w:t>
      </w:r>
      <w:r>
        <w:rPr>
          <w:rFonts w:ascii="Trebuchet MS"/>
          <w:spacing w:val="-2"/>
          <w:sz w:val="8"/>
        </w:rPr>
        <w:t>LOPEZ</w:t>
      </w:r>
      <w:r>
        <w:rPr>
          <w:rFonts w:ascii="Trebuchet MS"/>
          <w:spacing w:val="40"/>
          <w:sz w:val="8"/>
        </w:rPr>
        <w:t> </w:t>
      </w:r>
      <w:r>
        <w:rPr>
          <w:rFonts w:ascii="Trebuchet MS"/>
          <w:sz w:val="8"/>
        </w:rPr>
        <w:t>PRETEL</w:t>
      </w:r>
      <w:r>
        <w:rPr>
          <w:rFonts w:ascii="Trebuchet MS"/>
          <w:spacing w:val="-4"/>
          <w:sz w:val="8"/>
        </w:rPr>
        <w:t> </w:t>
      </w:r>
      <w:r>
        <w:rPr>
          <w:rFonts w:ascii="Trebuchet MS"/>
          <w:sz w:val="8"/>
        </w:rPr>
        <w:t>GONZALO</w:t>
      </w:r>
      <w:r>
        <w:rPr>
          <w:rFonts w:ascii="Trebuchet MS"/>
          <w:spacing w:val="-4"/>
          <w:sz w:val="8"/>
        </w:rPr>
        <w:t> </w:t>
      </w:r>
      <w:r>
        <w:rPr>
          <w:rFonts w:ascii="Trebuchet MS"/>
          <w:sz w:val="8"/>
        </w:rPr>
        <w:t>MANUEL</w:t>
      </w:r>
      <w:r>
        <w:rPr>
          <w:rFonts w:ascii="Trebuchet MS"/>
          <w:spacing w:val="-4"/>
          <w:sz w:val="8"/>
        </w:rPr>
        <w:t> </w:t>
      </w:r>
      <w:r>
        <w:rPr>
          <w:rFonts w:ascii="Trebuchet MS"/>
          <w:sz w:val="8"/>
        </w:rPr>
        <w:t>-</w:t>
      </w:r>
      <w:r>
        <w:rPr>
          <w:rFonts w:ascii="Trebuchet MS"/>
          <w:spacing w:val="40"/>
          <w:sz w:val="8"/>
        </w:rPr>
        <w:t> </w:t>
      </w:r>
      <w:r>
        <w:rPr>
          <w:rFonts w:ascii="Trebuchet MS"/>
          <w:spacing w:val="-2"/>
          <w:sz w:val="8"/>
        </w:rPr>
        <w:t>22967667M</w:t>
      </w:r>
    </w:p>
    <w:p>
      <w:pPr>
        <w:spacing w:line="259" w:lineRule="auto" w:before="1"/>
        <w:ind w:left="74" w:right="3072" w:firstLine="0"/>
        <w:jc w:val="left"/>
        <w:rPr>
          <w:rFonts w:ascii="Trebuchet MS"/>
          <w:sz w:val="8"/>
        </w:rPr>
      </w:pPr>
      <w:r>
        <w:rPr>
          <w:rFonts w:ascii="Trebuchet MS"/>
          <w:spacing w:val="-2"/>
          <w:sz w:val="8"/>
        </w:rPr>
        <w:t>Nombre</w:t>
      </w:r>
      <w:r>
        <w:rPr>
          <w:rFonts w:ascii="Trebuchet MS"/>
          <w:spacing w:val="-7"/>
          <w:sz w:val="8"/>
        </w:rPr>
        <w:t> </w:t>
      </w:r>
      <w:r>
        <w:rPr>
          <w:rFonts w:ascii="Trebuchet MS"/>
          <w:spacing w:val="-2"/>
          <w:sz w:val="8"/>
        </w:rPr>
        <w:t>de</w:t>
      </w:r>
      <w:r>
        <w:rPr>
          <w:rFonts w:ascii="Trebuchet MS"/>
          <w:spacing w:val="-7"/>
          <w:sz w:val="8"/>
        </w:rPr>
        <w:t> </w:t>
      </w:r>
      <w:r>
        <w:rPr>
          <w:rFonts w:ascii="Trebuchet MS"/>
          <w:spacing w:val="-2"/>
          <w:sz w:val="8"/>
        </w:rPr>
        <w:t>reconocimiento</w:t>
      </w:r>
      <w:r>
        <w:rPr>
          <w:rFonts w:ascii="Trebuchet MS"/>
          <w:spacing w:val="-7"/>
          <w:sz w:val="8"/>
        </w:rPr>
        <w:t> </w:t>
      </w:r>
      <w:r>
        <w:rPr>
          <w:rFonts w:ascii="Trebuchet MS"/>
          <w:spacing w:val="-2"/>
          <w:sz w:val="8"/>
        </w:rPr>
        <w:t>(DN):</w:t>
      </w:r>
      <w:r>
        <w:rPr>
          <w:rFonts w:ascii="Trebuchet MS"/>
          <w:spacing w:val="40"/>
          <w:sz w:val="8"/>
        </w:rPr>
        <w:t> </w:t>
      </w:r>
      <w:r>
        <w:rPr>
          <w:rFonts w:ascii="Trebuchet MS"/>
          <w:spacing w:val="-2"/>
          <w:sz w:val="8"/>
        </w:rPr>
        <w:t>c=ES,</w:t>
      </w:r>
    </w:p>
    <w:p>
      <w:pPr>
        <w:spacing w:line="259" w:lineRule="auto" w:before="1"/>
        <w:ind w:left="74" w:right="2937" w:firstLine="0"/>
        <w:jc w:val="left"/>
        <w:rPr>
          <w:rFonts w:ascii="Trebuchet MS"/>
          <w:sz w:val="8"/>
        </w:rPr>
      </w:pPr>
      <w:r>
        <w:rPr>
          <w:rFonts w:ascii="Trebuchet MS"/>
          <w:spacing w:val="-2"/>
          <w:sz w:val="8"/>
        </w:rPr>
        <w:t>serialNumber=IDCES-22967667M,</w:t>
      </w:r>
      <w:r>
        <w:rPr>
          <w:rFonts w:ascii="Trebuchet MS"/>
          <w:spacing w:val="40"/>
          <w:sz w:val="8"/>
        </w:rPr>
        <w:t> </w:t>
      </w:r>
      <w:r>
        <w:rPr>
          <w:rFonts w:ascii="Trebuchet MS"/>
          <w:sz w:val="8"/>
        </w:rPr>
        <w:t>givenName=GONZALO</w:t>
      </w:r>
      <w:r>
        <w:rPr>
          <w:rFonts w:ascii="Trebuchet MS"/>
          <w:spacing w:val="-7"/>
          <w:sz w:val="8"/>
        </w:rPr>
        <w:t> </w:t>
      </w:r>
      <w:r>
        <w:rPr>
          <w:rFonts w:ascii="Trebuchet MS"/>
          <w:sz w:val="8"/>
        </w:rPr>
        <w:t>MANUEL,</w:t>
      </w:r>
      <w:r>
        <w:rPr>
          <w:rFonts w:ascii="Trebuchet MS"/>
          <w:spacing w:val="40"/>
          <w:sz w:val="8"/>
        </w:rPr>
        <w:t> </w:t>
      </w:r>
      <w:r>
        <w:rPr>
          <w:rFonts w:ascii="Trebuchet MS"/>
          <w:spacing w:val="-2"/>
          <w:sz w:val="8"/>
        </w:rPr>
        <w:t>sn=LOPEZ</w:t>
      </w:r>
      <w:r>
        <w:rPr>
          <w:rFonts w:ascii="Trebuchet MS"/>
          <w:spacing w:val="-7"/>
          <w:sz w:val="8"/>
        </w:rPr>
        <w:t> </w:t>
      </w:r>
      <w:r>
        <w:rPr>
          <w:rFonts w:ascii="Trebuchet MS"/>
          <w:spacing w:val="-2"/>
          <w:sz w:val="8"/>
        </w:rPr>
        <w:t>PRETEL,</w:t>
      </w:r>
      <w:r>
        <w:rPr>
          <w:rFonts w:ascii="Trebuchet MS"/>
          <w:spacing w:val="-7"/>
          <w:sz w:val="8"/>
        </w:rPr>
        <w:t> </w:t>
      </w:r>
      <w:r>
        <w:rPr>
          <w:rFonts w:ascii="Trebuchet MS"/>
          <w:spacing w:val="-2"/>
          <w:sz w:val="8"/>
        </w:rPr>
        <w:t>cn=LOPEZ</w:t>
      </w:r>
      <w:r>
        <w:rPr>
          <w:rFonts w:ascii="Trebuchet MS"/>
          <w:spacing w:val="-7"/>
          <w:sz w:val="8"/>
        </w:rPr>
        <w:t> </w:t>
      </w:r>
      <w:r>
        <w:rPr>
          <w:rFonts w:ascii="Trebuchet MS"/>
          <w:spacing w:val="-2"/>
          <w:sz w:val="8"/>
        </w:rPr>
        <w:t>PRETEL</w:t>
      </w:r>
      <w:r>
        <w:rPr>
          <w:rFonts w:ascii="Trebuchet MS"/>
          <w:spacing w:val="40"/>
          <w:sz w:val="8"/>
        </w:rPr>
        <w:t> </w:t>
      </w:r>
      <w:r>
        <w:rPr>
          <w:rFonts w:ascii="Trebuchet MS"/>
          <w:sz w:val="8"/>
        </w:rPr>
        <w:t>GONZALO</w:t>
      </w:r>
      <w:r>
        <w:rPr>
          <w:rFonts w:ascii="Trebuchet MS"/>
          <w:spacing w:val="-4"/>
          <w:sz w:val="8"/>
        </w:rPr>
        <w:t> </w:t>
      </w:r>
      <w:r>
        <w:rPr>
          <w:rFonts w:ascii="Trebuchet MS"/>
          <w:sz w:val="8"/>
        </w:rPr>
        <w:t>MANUEL</w:t>
      </w:r>
      <w:r>
        <w:rPr>
          <w:rFonts w:ascii="Trebuchet MS"/>
          <w:spacing w:val="-4"/>
          <w:sz w:val="8"/>
        </w:rPr>
        <w:t> </w:t>
      </w:r>
      <w:r>
        <w:rPr>
          <w:rFonts w:ascii="Trebuchet MS"/>
          <w:sz w:val="8"/>
        </w:rPr>
        <w:t>-</w:t>
      </w:r>
      <w:r>
        <w:rPr>
          <w:rFonts w:ascii="Trebuchet MS"/>
          <w:spacing w:val="-4"/>
          <w:sz w:val="8"/>
        </w:rPr>
        <w:t> </w:t>
      </w:r>
      <w:r>
        <w:rPr>
          <w:rFonts w:ascii="Trebuchet MS"/>
          <w:sz w:val="8"/>
        </w:rPr>
        <w:t>22967667M</w:t>
      </w:r>
      <w:r>
        <w:rPr>
          <w:rFonts w:ascii="Trebuchet MS"/>
          <w:spacing w:val="40"/>
          <w:sz w:val="8"/>
        </w:rPr>
        <w:t> </w:t>
      </w:r>
      <w:r>
        <w:rPr>
          <w:rFonts w:ascii="Trebuchet MS"/>
          <w:sz w:val="8"/>
        </w:rPr>
        <w:t>Fecha:</w:t>
      </w:r>
      <w:r>
        <w:rPr>
          <w:rFonts w:ascii="Trebuchet MS"/>
          <w:spacing w:val="-7"/>
          <w:sz w:val="8"/>
        </w:rPr>
        <w:t> </w:t>
      </w:r>
      <w:r>
        <w:rPr>
          <w:rFonts w:ascii="Trebuchet MS"/>
          <w:sz w:val="8"/>
        </w:rPr>
        <w:t>2024.05.25</w:t>
      </w:r>
      <w:r>
        <w:rPr>
          <w:rFonts w:ascii="Trebuchet MS"/>
          <w:spacing w:val="-7"/>
          <w:sz w:val="8"/>
        </w:rPr>
        <w:t> </w:t>
      </w:r>
      <w:r>
        <w:rPr>
          <w:rFonts w:ascii="Trebuchet MS"/>
          <w:sz w:val="8"/>
        </w:rPr>
        <w:t>13:19:34</w:t>
      </w:r>
      <w:r>
        <w:rPr>
          <w:rFonts w:ascii="Trebuchet MS"/>
          <w:spacing w:val="-7"/>
          <w:sz w:val="8"/>
        </w:rPr>
        <w:t> </w:t>
      </w:r>
      <w:r>
        <w:rPr>
          <w:rFonts w:ascii="Trebuchet MS"/>
          <w:sz w:val="8"/>
        </w:rPr>
        <w:t>+02'00'</w:t>
      </w:r>
    </w:p>
    <w:p>
      <w:pPr>
        <w:spacing w:after="0" w:line="259" w:lineRule="auto"/>
        <w:jc w:val="left"/>
        <w:rPr>
          <w:rFonts w:ascii="Trebuchet MS"/>
          <w:sz w:val="8"/>
        </w:rPr>
        <w:sectPr>
          <w:type w:val="continuous"/>
          <w:pgSz w:w="11900" w:h="16840"/>
          <w:pgMar w:header="0" w:footer="1345" w:top="220" w:bottom="1540" w:left="440" w:right="960"/>
          <w:cols w:num="2" w:equalWidth="0">
            <w:col w:w="6183" w:space="40"/>
            <w:col w:w="4277"/>
          </w:cols>
        </w:sectPr>
      </w:pPr>
    </w:p>
    <w:p>
      <w:pPr>
        <w:pStyle w:val="BodyText"/>
        <w:spacing w:line="283" w:lineRule="auto" w:before="75"/>
        <w:ind w:left="4985" w:right="2144" w:firstLine="6"/>
      </w:pPr>
      <w:r>
        <w:rPr/>
        <w:drawing>
          <wp:anchor distT="0" distB="0" distL="0" distR="0" allowOverlap="1" layoutInCell="1" locked="0" behindDoc="1" simplePos="0" relativeHeight="487491072">
            <wp:simplePos x="0" y="0"/>
            <wp:positionH relativeFrom="page">
              <wp:posOffset>1004039</wp:posOffset>
            </wp:positionH>
            <wp:positionV relativeFrom="page">
              <wp:posOffset>9755597</wp:posOffset>
            </wp:positionV>
            <wp:extent cx="579240" cy="579120"/>
            <wp:effectExtent l="0" t="0" r="0" b="0"/>
            <wp:wrapNone/>
            <wp:docPr id="23" name="Image 23">
              <a:hlinkClick r:id="rId12"/>
            </wp:docPr>
            <wp:cNvGraphicFramePr>
              <a:graphicFrameLocks/>
            </wp:cNvGraphicFramePr>
            <a:graphic>
              <a:graphicData uri="http://schemas.openxmlformats.org/drawingml/2006/picture">
                <pic:pic>
                  <pic:nvPicPr>
                    <pic:cNvPr id="23" name="Image 23">
                      <a:hlinkClick r:id="rId12"/>
                    </pic:cNvPr>
                    <pic:cNvPicPr/>
                  </pic:nvPicPr>
                  <pic:blipFill>
                    <a:blip r:embed="rId13" cstate="print"/>
                    <a:stretch>
                      <a:fillRect/>
                    </a:stretch>
                  </pic:blipFill>
                  <pic:spPr>
                    <a:xfrm>
                      <a:off x="0" y="0"/>
                      <a:ext cx="579240" cy="579120"/>
                    </a:xfrm>
                    <a:prstGeom prst="rect">
                      <a:avLst/>
                    </a:prstGeom>
                  </pic:spPr>
                </pic:pic>
              </a:graphicData>
            </a:graphic>
          </wp:anchor>
        </w:drawing>
      </w:r>
      <w:r>
        <w:rPr/>
        <mc:AlternateContent>
          <mc:Choice Requires="wps">
            <w:drawing>
              <wp:anchor distT="0" distB="0" distL="0" distR="0" allowOverlap="1" layoutInCell="1" locked="0" behindDoc="1" simplePos="0" relativeHeight="487491584">
                <wp:simplePos x="0" y="0"/>
                <wp:positionH relativeFrom="page">
                  <wp:posOffset>925334</wp:posOffset>
                </wp:positionH>
                <wp:positionV relativeFrom="page">
                  <wp:posOffset>289394</wp:posOffset>
                </wp:positionV>
                <wp:extent cx="6346825" cy="1011618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346825" cy="10116185"/>
                        </a:xfrm>
                        <a:custGeom>
                          <a:avLst/>
                          <a:gdLst/>
                          <a:ahLst/>
                          <a:cxnLst/>
                          <a:rect l="l" t="t" r="r" b="b"/>
                          <a:pathLst>
                            <a:path w="6346825" h="10116185">
                              <a:moveTo>
                                <a:pt x="6346660" y="9389656"/>
                              </a:moveTo>
                              <a:lnTo>
                                <a:pt x="12700" y="9389656"/>
                              </a:lnTo>
                              <a:lnTo>
                                <a:pt x="12700" y="0"/>
                              </a:lnTo>
                              <a:lnTo>
                                <a:pt x="0" y="0"/>
                              </a:lnTo>
                              <a:lnTo>
                                <a:pt x="0" y="10116007"/>
                              </a:lnTo>
                              <a:lnTo>
                                <a:pt x="12700" y="10116007"/>
                              </a:lnTo>
                              <a:lnTo>
                                <a:pt x="12700" y="9402356"/>
                              </a:lnTo>
                              <a:lnTo>
                                <a:pt x="6346660" y="9402356"/>
                              </a:lnTo>
                              <a:lnTo>
                                <a:pt x="6346660" y="9389656"/>
                              </a:lnTo>
                              <a:close/>
                            </a:path>
                          </a:pathLst>
                        </a:custGeom>
                        <a:solidFill>
                          <a:srgbClr val="16365D"/>
                        </a:solidFill>
                      </wps:spPr>
                      <wps:bodyPr wrap="square" lIns="0" tIns="0" rIns="0" bIns="0" rtlCol="0">
                        <a:prstTxWarp prst="textNoShape">
                          <a:avLst/>
                        </a:prstTxWarp>
                        <a:noAutofit/>
                      </wps:bodyPr>
                    </wps:wsp>
                  </a:graphicData>
                </a:graphic>
              </wp:anchor>
            </w:drawing>
          </mc:Choice>
          <mc:Fallback>
            <w:pict>
              <v:shape style="position:absolute;margin-left:72.861pt;margin-top:22.786961pt;width:499.75pt;height:796.55pt;mso-position-horizontal-relative:page;mso-position-vertical-relative:page;z-index:-15824896" id="docshape14" coordorigin="1457,456" coordsize="9995,15931" path="m11452,15243l1477,15243,1477,456,1457,456,1457,16386,1477,16386,1477,15263,11452,15263,11452,15243xe" filled="true" fillcolor="#16365d" stroked="false">
                <v:path arrowok="t"/>
                <v:fill type="solid"/>
                <w10:wrap type="none"/>
              </v:shape>
            </w:pict>
          </mc:Fallback>
        </mc:AlternateContent>
      </w:r>
      <w:r>
        <w:rPr>
          <w:color w:val="000009"/>
        </w:rPr>
        <w:t>Gonzalo</w:t>
      </w:r>
      <w:r>
        <w:rPr>
          <w:color w:val="000009"/>
          <w:spacing w:val="-8"/>
        </w:rPr>
        <w:t> </w:t>
      </w:r>
      <w:r>
        <w:rPr>
          <w:color w:val="000009"/>
        </w:rPr>
        <w:t>Manuel</w:t>
      </w:r>
      <w:r>
        <w:rPr>
          <w:color w:val="000009"/>
          <w:spacing w:val="-9"/>
        </w:rPr>
        <w:t> </w:t>
      </w:r>
      <w:r>
        <w:rPr>
          <w:color w:val="000009"/>
        </w:rPr>
        <w:t>López</w:t>
      </w:r>
      <w:r>
        <w:rPr>
          <w:color w:val="000009"/>
          <w:spacing w:val="-9"/>
        </w:rPr>
        <w:t> </w:t>
      </w:r>
      <w:r>
        <w:rPr>
          <w:color w:val="000009"/>
        </w:rPr>
        <w:t>Pretel Portavoz</w:t>
      </w:r>
      <w:r>
        <w:rPr>
          <w:color w:val="000009"/>
          <w:spacing w:val="-4"/>
        </w:rPr>
        <w:t> </w:t>
      </w:r>
      <w:r>
        <w:rPr>
          <w:color w:val="000009"/>
        </w:rPr>
        <w:t>G.M.</w:t>
      </w:r>
      <w:r>
        <w:rPr>
          <w:color w:val="000009"/>
          <w:spacing w:val="-2"/>
        </w:rPr>
        <w:t> </w:t>
      </w:r>
      <w:r>
        <w:rPr>
          <w:color w:val="000009"/>
        </w:rPr>
        <w:t>VOX</w:t>
      </w:r>
      <w:r>
        <w:rPr>
          <w:color w:val="000009"/>
          <w:spacing w:val="-3"/>
        </w:rPr>
        <w:t> </w:t>
      </w:r>
      <w:r>
        <w:rPr>
          <w:color w:val="000009"/>
          <w:spacing w:val="-2"/>
        </w:rPr>
        <w:t>Cartagena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9"/>
        <w:rPr>
          <w:sz w:val="20"/>
        </w:rPr>
      </w:pPr>
    </w:p>
    <w:p>
      <w:pPr>
        <w:spacing w:before="0"/>
        <w:ind w:left="0" w:right="191" w:firstLine="0"/>
        <w:jc w:val="right"/>
        <w:rPr>
          <w:rFonts w:ascii="Arial MT"/>
          <w:sz w:val="20"/>
        </w:rPr>
      </w:pPr>
      <w:r>
        <w:rPr>
          <w:rFonts w:ascii="Arial MT"/>
          <w:sz w:val="20"/>
        </w:rPr>
        <w:t>2</w:t>
      </w:r>
      <w:r>
        <w:rPr>
          <w:rFonts w:ascii="Arial MT"/>
          <w:spacing w:val="-10"/>
          <w:sz w:val="20"/>
        </w:rPr>
        <w:t> </w:t>
      </w:r>
      <w:r>
        <w:rPr>
          <w:rFonts w:ascii="Arial MT"/>
          <w:sz w:val="20"/>
        </w:rPr>
        <w:t>de</w:t>
      </w:r>
      <w:r>
        <w:rPr>
          <w:rFonts w:ascii="Arial MT"/>
          <w:spacing w:val="-9"/>
          <w:sz w:val="20"/>
        </w:rPr>
        <w:t> </w:t>
      </w:r>
      <w:r>
        <w:rPr>
          <w:rFonts w:ascii="Arial MT"/>
          <w:spacing w:val="-10"/>
          <w:sz w:val="20"/>
        </w:rPr>
        <w:t>2</w:t>
      </w:r>
    </w:p>
    <w:p>
      <w:pPr>
        <w:pStyle w:val="BodyText"/>
        <w:spacing w:line="20" w:lineRule="exact"/>
        <w:ind w:left="2194"/>
        <w:rPr>
          <w:rFonts w:ascii="Arial MT"/>
          <w:sz w:val="2"/>
        </w:rPr>
      </w:pPr>
      <w:r>
        <w:rPr>
          <w:rFonts w:ascii="Arial MT"/>
          <w:sz w:val="2"/>
        </w:rPr>
        <mc:AlternateContent>
          <mc:Choice Requires="wps">
            <w:drawing>
              <wp:inline distT="0" distB="0" distL="0" distR="0">
                <wp:extent cx="5208905" cy="11430"/>
                <wp:effectExtent l="0" t="0" r="0" b="0"/>
                <wp:docPr id="25" name="Group 25"/>
                <wp:cNvGraphicFramePr>
                  <a:graphicFrameLocks/>
                </wp:cNvGraphicFramePr>
                <a:graphic>
                  <a:graphicData uri="http://schemas.microsoft.com/office/word/2010/wordprocessingGroup">
                    <wpg:wgp>
                      <wpg:cNvPr id="25" name="Group 25"/>
                      <wpg:cNvGrpSpPr/>
                      <wpg:grpSpPr>
                        <a:xfrm>
                          <a:off x="0" y="0"/>
                          <a:ext cx="5208905" cy="11430"/>
                          <a:chExt cx="5208905" cy="11430"/>
                        </a:xfrm>
                      </wpg:grpSpPr>
                      <wps:wsp>
                        <wps:cNvPr id="26" name="Graphic 26"/>
                        <wps:cNvSpPr/>
                        <wps:spPr>
                          <a:xfrm>
                            <a:off x="0" y="0"/>
                            <a:ext cx="5208905" cy="11430"/>
                          </a:xfrm>
                          <a:custGeom>
                            <a:avLst/>
                            <a:gdLst/>
                            <a:ahLst/>
                            <a:cxnLst/>
                            <a:rect l="l" t="t" r="r" b="b"/>
                            <a:pathLst>
                              <a:path w="5208905" h="11430">
                                <a:moveTo>
                                  <a:pt x="5208356" y="0"/>
                                </a:moveTo>
                                <a:lnTo>
                                  <a:pt x="0" y="0"/>
                                </a:lnTo>
                                <a:lnTo>
                                  <a:pt x="0" y="11034"/>
                                </a:lnTo>
                                <a:lnTo>
                                  <a:pt x="5208356" y="11034"/>
                                </a:lnTo>
                                <a:lnTo>
                                  <a:pt x="52083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10.15pt;height:.9pt;mso-position-horizontal-relative:char;mso-position-vertical-relative:line" id="docshapegroup15" coordorigin="0,0" coordsize="8203,18">
                <v:rect style="position:absolute;left:0;top:0;width:8203;height:18" id="docshape16" filled="true" fillcolor="#000000" stroked="false">
                  <v:fill type="solid"/>
                </v:rect>
              </v:group>
            </w:pict>
          </mc:Fallback>
        </mc:AlternateContent>
      </w:r>
      <w:r>
        <w:rPr>
          <w:rFonts w:ascii="Arial MT"/>
          <w:sz w:val="2"/>
        </w:rPr>
      </w:r>
    </w:p>
    <w:p>
      <w:pPr>
        <w:spacing w:before="81"/>
        <w:ind w:left="2695" w:right="0" w:firstLine="0"/>
        <w:jc w:val="left"/>
        <w:rPr>
          <w:rFonts w:ascii="Arial" w:hAnsi="Arial"/>
          <w:b/>
          <w:sz w:val="20"/>
        </w:rPr>
      </w:pPr>
      <w:r>
        <w:rPr>
          <w:rFonts w:ascii="Arial" w:hAnsi="Arial"/>
          <w:b/>
          <w:color w:val="000009"/>
          <w:spacing w:val="-6"/>
          <w:sz w:val="20"/>
        </w:rPr>
        <w:t>LA</w:t>
      </w:r>
      <w:r>
        <w:rPr>
          <w:rFonts w:ascii="Arial" w:hAnsi="Arial"/>
          <w:b/>
          <w:color w:val="000009"/>
          <w:spacing w:val="-4"/>
          <w:sz w:val="20"/>
        </w:rPr>
        <w:t> </w:t>
      </w:r>
      <w:r>
        <w:rPr>
          <w:rFonts w:ascii="Arial" w:hAnsi="Arial"/>
          <w:b/>
          <w:color w:val="000009"/>
          <w:spacing w:val="-6"/>
          <w:sz w:val="20"/>
        </w:rPr>
        <w:t>ALCALDÍA</w:t>
      </w:r>
      <w:r>
        <w:rPr>
          <w:rFonts w:ascii="Arial" w:hAnsi="Arial"/>
          <w:b/>
          <w:color w:val="000009"/>
          <w:sz w:val="20"/>
        </w:rPr>
        <w:t> </w:t>
      </w:r>
      <w:r>
        <w:rPr>
          <w:rFonts w:ascii="Arial" w:hAnsi="Arial"/>
          <w:b/>
          <w:color w:val="000009"/>
          <w:spacing w:val="-6"/>
          <w:sz w:val="20"/>
        </w:rPr>
        <w:t>–</w:t>
      </w:r>
      <w:r>
        <w:rPr>
          <w:rFonts w:ascii="Arial" w:hAnsi="Arial"/>
          <w:b/>
          <w:color w:val="000009"/>
          <w:spacing w:val="-4"/>
          <w:sz w:val="20"/>
        </w:rPr>
        <w:t> </w:t>
      </w:r>
      <w:r>
        <w:rPr>
          <w:rFonts w:ascii="Arial" w:hAnsi="Arial"/>
          <w:b/>
          <w:color w:val="000009"/>
          <w:spacing w:val="-6"/>
          <w:sz w:val="20"/>
        </w:rPr>
        <w:t>PRESIDENCIA</w:t>
      </w:r>
      <w:r>
        <w:rPr>
          <w:rFonts w:ascii="Arial" w:hAnsi="Arial"/>
          <w:b/>
          <w:color w:val="000009"/>
          <w:sz w:val="20"/>
        </w:rPr>
        <w:t> </w:t>
      </w:r>
      <w:r>
        <w:rPr>
          <w:rFonts w:ascii="Arial" w:hAnsi="Arial"/>
          <w:b/>
          <w:color w:val="000009"/>
          <w:spacing w:val="-6"/>
          <w:sz w:val="20"/>
        </w:rPr>
        <w:t>DEL</w:t>
      </w:r>
      <w:r>
        <w:rPr>
          <w:rFonts w:ascii="Arial" w:hAnsi="Arial"/>
          <w:b/>
          <w:color w:val="000009"/>
          <w:spacing w:val="-2"/>
          <w:sz w:val="20"/>
        </w:rPr>
        <w:t> </w:t>
      </w:r>
      <w:r>
        <w:rPr>
          <w:rFonts w:ascii="Arial" w:hAnsi="Arial"/>
          <w:b/>
          <w:color w:val="000009"/>
          <w:spacing w:val="-6"/>
          <w:sz w:val="20"/>
        </w:rPr>
        <w:t>EXCMO.</w:t>
      </w:r>
      <w:r>
        <w:rPr>
          <w:rFonts w:ascii="Arial" w:hAnsi="Arial"/>
          <w:b/>
          <w:color w:val="000009"/>
          <w:spacing w:val="-3"/>
          <w:sz w:val="20"/>
        </w:rPr>
        <w:t> </w:t>
      </w:r>
      <w:r>
        <w:rPr>
          <w:rFonts w:ascii="Arial" w:hAnsi="Arial"/>
          <w:b/>
          <w:color w:val="000009"/>
          <w:spacing w:val="-6"/>
          <w:sz w:val="20"/>
        </w:rPr>
        <w:t>AYUNTAMIENTO</w:t>
      </w:r>
      <w:r>
        <w:rPr>
          <w:rFonts w:ascii="Arial" w:hAnsi="Arial"/>
          <w:b/>
          <w:color w:val="000009"/>
          <w:spacing w:val="-1"/>
          <w:sz w:val="20"/>
        </w:rPr>
        <w:t> </w:t>
      </w:r>
      <w:r>
        <w:rPr>
          <w:rFonts w:ascii="Arial" w:hAnsi="Arial"/>
          <w:b/>
          <w:color w:val="000009"/>
          <w:spacing w:val="-6"/>
          <w:sz w:val="20"/>
        </w:rPr>
        <w:t>DE</w:t>
      </w:r>
      <w:r>
        <w:rPr>
          <w:rFonts w:ascii="Arial" w:hAnsi="Arial"/>
          <w:b/>
          <w:color w:val="000009"/>
          <w:spacing w:val="-2"/>
          <w:sz w:val="20"/>
        </w:rPr>
        <w:t> </w:t>
      </w:r>
      <w:r>
        <w:rPr>
          <w:rFonts w:ascii="Arial" w:hAnsi="Arial"/>
          <w:b/>
          <w:color w:val="000009"/>
          <w:spacing w:val="-6"/>
          <w:sz w:val="20"/>
        </w:rPr>
        <w:t>CARTAGENA</w:t>
      </w:r>
    </w:p>
    <w:sectPr>
      <w:type w:val="continuous"/>
      <w:pgSz w:w="11900" w:h="16840"/>
      <w:pgMar w:header="0" w:footer="1345" w:top="220" w:bottom="1540" w:left="44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 w:name="Tahoma">
    <w:altName w:val="Tahoma"/>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4928">
              <wp:simplePos x="0" y="0"/>
              <wp:positionH relativeFrom="page">
                <wp:posOffset>1668856</wp:posOffset>
              </wp:positionH>
              <wp:positionV relativeFrom="page">
                <wp:posOffset>9699334</wp:posOffset>
              </wp:positionV>
              <wp:extent cx="1456055" cy="125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56055" cy="125095"/>
                      </a:xfrm>
                      <a:prstGeom prst="rect">
                        <a:avLst/>
                      </a:prstGeom>
                    </wps:spPr>
                    <wps:txbx>
                      <w:txbxContent>
                        <w:p>
                          <w:pPr>
                            <w:spacing w:before="15"/>
                            <w:ind w:left="20" w:right="0" w:firstLine="0"/>
                            <w:jc w:val="left"/>
                            <w:rPr>
                              <w:rFonts w:ascii="Arial MT"/>
                              <w:sz w:val="14"/>
                            </w:rPr>
                          </w:pPr>
                          <w:hyperlink r:id="rId1">
                            <w:r>
                              <w:rPr>
                                <w:rFonts w:ascii="Arial MT"/>
                                <w:color w:val="16365D"/>
                                <w:sz w:val="14"/>
                              </w:rPr>
                              <w:t>AYUNTAMIENTO</w:t>
                            </w:r>
                            <w:r>
                              <w:rPr>
                                <w:rFonts w:ascii="Arial MT"/>
                                <w:color w:val="16365D"/>
                                <w:spacing w:val="-7"/>
                                <w:sz w:val="14"/>
                              </w:rPr>
                              <w:t> </w:t>
                            </w:r>
                            <w:r>
                              <w:rPr>
                                <w:rFonts w:ascii="Arial MT"/>
                                <w:color w:val="16365D"/>
                                <w:sz w:val="14"/>
                              </w:rPr>
                              <w:t>DE</w:t>
                            </w:r>
                            <w:r>
                              <w:rPr>
                                <w:rFonts w:ascii="Arial MT"/>
                                <w:color w:val="16365D"/>
                                <w:spacing w:val="-7"/>
                                <w:sz w:val="14"/>
                              </w:rPr>
                              <w:t> </w:t>
                            </w:r>
                            <w:r>
                              <w:rPr>
                                <w:rFonts w:ascii="Arial MT"/>
                                <w:color w:val="16365D"/>
                                <w:spacing w:val="-2"/>
                                <w:sz w:val="14"/>
                              </w:rPr>
                              <w:t>CARTAGENA</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1.406006pt;margin-top:763.727112pt;width:114.65pt;height:9.85pt;mso-position-horizontal-relative:page;mso-position-vertical-relative:page;z-index:-15831552" type="#_x0000_t202" id="docshape1" filled="false" stroked="false">
              <v:textbox inset="0,0,0,0">
                <w:txbxContent>
                  <w:p>
                    <w:pPr>
                      <w:spacing w:before="15"/>
                      <w:ind w:left="20" w:right="0" w:firstLine="0"/>
                      <w:jc w:val="left"/>
                      <w:rPr>
                        <w:rFonts w:ascii="Arial MT"/>
                        <w:sz w:val="14"/>
                      </w:rPr>
                    </w:pPr>
                    <w:hyperlink r:id="rId1">
                      <w:r>
                        <w:rPr>
                          <w:rFonts w:ascii="Arial MT"/>
                          <w:color w:val="16365D"/>
                          <w:sz w:val="14"/>
                        </w:rPr>
                        <w:t>AYUNTAMIENTO</w:t>
                      </w:r>
                      <w:r>
                        <w:rPr>
                          <w:rFonts w:ascii="Arial MT"/>
                          <w:color w:val="16365D"/>
                          <w:spacing w:val="-7"/>
                          <w:sz w:val="14"/>
                        </w:rPr>
                        <w:t> </w:t>
                      </w:r>
                      <w:r>
                        <w:rPr>
                          <w:rFonts w:ascii="Arial MT"/>
                          <w:color w:val="16365D"/>
                          <w:sz w:val="14"/>
                        </w:rPr>
                        <w:t>DE</w:t>
                      </w:r>
                      <w:r>
                        <w:rPr>
                          <w:rFonts w:ascii="Arial MT"/>
                          <w:color w:val="16365D"/>
                          <w:spacing w:val="-7"/>
                          <w:sz w:val="14"/>
                        </w:rPr>
                        <w:t> </w:t>
                      </w:r>
                      <w:r>
                        <w:rPr>
                          <w:rFonts w:ascii="Arial MT"/>
                          <w:color w:val="16365D"/>
                          <w:spacing w:val="-2"/>
                          <w:sz w:val="14"/>
                        </w:rPr>
                        <w:t>CARTAGENA</w:t>
                      </w:r>
                    </w:hyperlink>
                  </w:p>
                </w:txbxContent>
              </v:textbox>
              <w10:wrap type="none"/>
            </v:shape>
          </w:pict>
        </mc:Fallback>
      </mc:AlternateContent>
    </w:r>
    <w:r>
      <w:rPr/>
      <mc:AlternateContent>
        <mc:Choice Requires="wps">
          <w:drawing>
            <wp:anchor distT="0" distB="0" distL="0" distR="0" allowOverlap="1" layoutInCell="1" locked="0" behindDoc="1" simplePos="0" relativeHeight="487485440">
              <wp:simplePos x="0" y="0"/>
              <wp:positionH relativeFrom="page">
                <wp:posOffset>4601057</wp:posOffset>
              </wp:positionH>
              <wp:positionV relativeFrom="page">
                <wp:posOffset>9699334</wp:posOffset>
              </wp:positionV>
              <wp:extent cx="2656205" cy="1250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56205" cy="125095"/>
                      </a:xfrm>
                      <a:prstGeom prst="rect">
                        <a:avLst/>
                      </a:prstGeom>
                    </wps:spPr>
                    <wps:txbx>
                      <w:txbxContent>
                        <w:p>
                          <w:pPr>
                            <w:spacing w:before="15"/>
                            <w:ind w:left="20" w:right="0" w:firstLine="0"/>
                            <w:jc w:val="left"/>
                            <w:rPr>
                              <w:rFonts w:ascii="Arial" w:hAnsi="Arial"/>
                              <w:b/>
                              <w:sz w:val="14"/>
                            </w:rPr>
                          </w:pPr>
                          <w:hyperlink r:id="rId1">
                            <w:r>
                              <w:rPr>
                                <w:rFonts w:ascii="Arial" w:hAnsi="Arial"/>
                                <w:b/>
                                <w:color w:val="16365D"/>
                                <w:sz w:val="14"/>
                              </w:rPr>
                              <w:t>Código</w:t>
                            </w:r>
                            <w:r>
                              <w:rPr>
                                <w:rFonts w:ascii="Arial" w:hAnsi="Arial"/>
                                <w:b/>
                                <w:color w:val="16365D"/>
                                <w:spacing w:val="-6"/>
                                <w:sz w:val="14"/>
                              </w:rPr>
                              <w:t> </w:t>
                            </w:r>
                            <w:r>
                              <w:rPr>
                                <w:rFonts w:ascii="Arial" w:hAnsi="Arial"/>
                                <w:b/>
                                <w:color w:val="16365D"/>
                                <w:sz w:val="14"/>
                              </w:rPr>
                              <w:t>Seguro</w:t>
                            </w:r>
                            <w:r>
                              <w:rPr>
                                <w:rFonts w:ascii="Arial" w:hAnsi="Arial"/>
                                <w:b/>
                                <w:color w:val="16365D"/>
                                <w:spacing w:val="-4"/>
                                <w:sz w:val="14"/>
                              </w:rPr>
                              <w:t> </w:t>
                            </w:r>
                            <w:r>
                              <w:rPr>
                                <w:rFonts w:ascii="Arial" w:hAnsi="Arial"/>
                                <w:b/>
                                <w:color w:val="16365D"/>
                                <w:sz w:val="14"/>
                              </w:rPr>
                              <w:t>de</w:t>
                            </w:r>
                            <w:r>
                              <w:rPr>
                                <w:rFonts w:ascii="Arial" w:hAnsi="Arial"/>
                                <w:b/>
                                <w:color w:val="16365D"/>
                                <w:spacing w:val="-4"/>
                                <w:sz w:val="14"/>
                              </w:rPr>
                              <w:t> </w:t>
                            </w:r>
                            <w:r>
                              <w:rPr>
                                <w:rFonts w:ascii="Arial" w:hAnsi="Arial"/>
                                <w:b/>
                                <w:color w:val="16365D"/>
                                <w:sz w:val="14"/>
                              </w:rPr>
                              <w:t>Verificación:</w:t>
                            </w:r>
                            <w:r>
                              <w:rPr>
                                <w:rFonts w:ascii="Arial" w:hAnsi="Arial"/>
                                <w:b/>
                                <w:color w:val="16365D"/>
                                <w:spacing w:val="-4"/>
                                <w:sz w:val="14"/>
                              </w:rPr>
                              <w:t> </w:t>
                            </w:r>
                            <w:r>
                              <w:rPr>
                                <w:rFonts w:ascii="Arial" w:hAnsi="Arial"/>
                                <w:b/>
                                <w:color w:val="16365D"/>
                                <w:sz w:val="14"/>
                              </w:rPr>
                              <w:t>H2AA</w:t>
                            </w:r>
                            <w:r>
                              <w:rPr>
                                <w:rFonts w:ascii="Arial" w:hAnsi="Arial"/>
                                <w:b/>
                                <w:color w:val="16365D"/>
                                <w:spacing w:val="-4"/>
                                <w:sz w:val="14"/>
                              </w:rPr>
                              <w:t> </w:t>
                            </w:r>
                            <w:r>
                              <w:rPr>
                                <w:rFonts w:ascii="Arial" w:hAnsi="Arial"/>
                                <w:b/>
                                <w:color w:val="16365D"/>
                                <w:sz w:val="14"/>
                              </w:rPr>
                              <w:t>CWZT</w:t>
                            </w:r>
                            <w:r>
                              <w:rPr>
                                <w:rFonts w:ascii="Arial" w:hAnsi="Arial"/>
                                <w:b/>
                                <w:color w:val="16365D"/>
                                <w:spacing w:val="-4"/>
                                <w:sz w:val="14"/>
                              </w:rPr>
                              <w:t> </w:t>
                            </w:r>
                            <w:r>
                              <w:rPr>
                                <w:rFonts w:ascii="Arial" w:hAnsi="Arial"/>
                                <w:b/>
                                <w:color w:val="16365D"/>
                                <w:sz w:val="14"/>
                              </w:rPr>
                              <w:t>RNH7</w:t>
                            </w:r>
                            <w:r>
                              <w:rPr>
                                <w:rFonts w:ascii="Arial" w:hAnsi="Arial"/>
                                <w:b/>
                                <w:color w:val="16365D"/>
                                <w:spacing w:val="-4"/>
                                <w:sz w:val="14"/>
                              </w:rPr>
                              <w:t> </w:t>
                            </w:r>
                            <w:r>
                              <w:rPr>
                                <w:rFonts w:ascii="Arial" w:hAnsi="Arial"/>
                                <w:b/>
                                <w:color w:val="16365D"/>
                                <w:sz w:val="14"/>
                              </w:rPr>
                              <w:t>ZNQ3</w:t>
                            </w:r>
                            <w:r>
                              <w:rPr>
                                <w:rFonts w:ascii="Arial" w:hAnsi="Arial"/>
                                <w:b/>
                                <w:color w:val="16365D"/>
                                <w:spacing w:val="-3"/>
                                <w:sz w:val="14"/>
                              </w:rPr>
                              <w:t> </w:t>
                            </w:r>
                            <w:r>
                              <w:rPr>
                                <w:rFonts w:ascii="Arial" w:hAnsi="Arial"/>
                                <w:b/>
                                <w:color w:val="16365D"/>
                                <w:spacing w:val="-4"/>
                                <w:sz w:val="14"/>
                              </w:rPr>
                              <w:t>FZ9J</w:t>
                            </w:r>
                          </w:hyperlink>
                        </w:p>
                      </w:txbxContent>
                    </wps:txbx>
                    <wps:bodyPr wrap="square" lIns="0" tIns="0" rIns="0" bIns="0" rtlCol="0">
                      <a:noAutofit/>
                    </wps:bodyPr>
                  </wps:wsp>
                </a:graphicData>
              </a:graphic>
            </wp:anchor>
          </w:drawing>
        </mc:Choice>
        <mc:Fallback>
          <w:pict>
            <v:shape style="position:absolute;margin-left:362.287994pt;margin-top:763.727112pt;width:209.15pt;height:9.85pt;mso-position-horizontal-relative:page;mso-position-vertical-relative:page;z-index:-15831040" type="#_x0000_t202" id="docshape2" filled="false" stroked="false">
              <v:textbox inset="0,0,0,0">
                <w:txbxContent>
                  <w:p>
                    <w:pPr>
                      <w:spacing w:before="15"/>
                      <w:ind w:left="20" w:right="0" w:firstLine="0"/>
                      <w:jc w:val="left"/>
                      <w:rPr>
                        <w:rFonts w:ascii="Arial" w:hAnsi="Arial"/>
                        <w:b/>
                        <w:sz w:val="14"/>
                      </w:rPr>
                    </w:pPr>
                    <w:hyperlink r:id="rId1">
                      <w:r>
                        <w:rPr>
                          <w:rFonts w:ascii="Arial" w:hAnsi="Arial"/>
                          <w:b/>
                          <w:color w:val="16365D"/>
                          <w:sz w:val="14"/>
                        </w:rPr>
                        <w:t>Código</w:t>
                      </w:r>
                      <w:r>
                        <w:rPr>
                          <w:rFonts w:ascii="Arial" w:hAnsi="Arial"/>
                          <w:b/>
                          <w:color w:val="16365D"/>
                          <w:spacing w:val="-6"/>
                          <w:sz w:val="14"/>
                        </w:rPr>
                        <w:t> </w:t>
                      </w:r>
                      <w:r>
                        <w:rPr>
                          <w:rFonts w:ascii="Arial" w:hAnsi="Arial"/>
                          <w:b/>
                          <w:color w:val="16365D"/>
                          <w:sz w:val="14"/>
                        </w:rPr>
                        <w:t>Seguro</w:t>
                      </w:r>
                      <w:r>
                        <w:rPr>
                          <w:rFonts w:ascii="Arial" w:hAnsi="Arial"/>
                          <w:b/>
                          <w:color w:val="16365D"/>
                          <w:spacing w:val="-4"/>
                          <w:sz w:val="14"/>
                        </w:rPr>
                        <w:t> </w:t>
                      </w:r>
                      <w:r>
                        <w:rPr>
                          <w:rFonts w:ascii="Arial" w:hAnsi="Arial"/>
                          <w:b/>
                          <w:color w:val="16365D"/>
                          <w:sz w:val="14"/>
                        </w:rPr>
                        <w:t>de</w:t>
                      </w:r>
                      <w:r>
                        <w:rPr>
                          <w:rFonts w:ascii="Arial" w:hAnsi="Arial"/>
                          <w:b/>
                          <w:color w:val="16365D"/>
                          <w:spacing w:val="-4"/>
                          <w:sz w:val="14"/>
                        </w:rPr>
                        <w:t> </w:t>
                      </w:r>
                      <w:r>
                        <w:rPr>
                          <w:rFonts w:ascii="Arial" w:hAnsi="Arial"/>
                          <w:b/>
                          <w:color w:val="16365D"/>
                          <w:sz w:val="14"/>
                        </w:rPr>
                        <w:t>Verificación:</w:t>
                      </w:r>
                      <w:r>
                        <w:rPr>
                          <w:rFonts w:ascii="Arial" w:hAnsi="Arial"/>
                          <w:b/>
                          <w:color w:val="16365D"/>
                          <w:spacing w:val="-4"/>
                          <w:sz w:val="14"/>
                        </w:rPr>
                        <w:t> </w:t>
                      </w:r>
                      <w:r>
                        <w:rPr>
                          <w:rFonts w:ascii="Arial" w:hAnsi="Arial"/>
                          <w:b/>
                          <w:color w:val="16365D"/>
                          <w:sz w:val="14"/>
                        </w:rPr>
                        <w:t>H2AA</w:t>
                      </w:r>
                      <w:r>
                        <w:rPr>
                          <w:rFonts w:ascii="Arial" w:hAnsi="Arial"/>
                          <w:b/>
                          <w:color w:val="16365D"/>
                          <w:spacing w:val="-4"/>
                          <w:sz w:val="14"/>
                        </w:rPr>
                        <w:t> </w:t>
                      </w:r>
                      <w:r>
                        <w:rPr>
                          <w:rFonts w:ascii="Arial" w:hAnsi="Arial"/>
                          <w:b/>
                          <w:color w:val="16365D"/>
                          <w:sz w:val="14"/>
                        </w:rPr>
                        <w:t>CWZT</w:t>
                      </w:r>
                      <w:r>
                        <w:rPr>
                          <w:rFonts w:ascii="Arial" w:hAnsi="Arial"/>
                          <w:b/>
                          <w:color w:val="16365D"/>
                          <w:spacing w:val="-4"/>
                          <w:sz w:val="14"/>
                        </w:rPr>
                        <w:t> </w:t>
                      </w:r>
                      <w:r>
                        <w:rPr>
                          <w:rFonts w:ascii="Arial" w:hAnsi="Arial"/>
                          <w:b/>
                          <w:color w:val="16365D"/>
                          <w:sz w:val="14"/>
                        </w:rPr>
                        <w:t>RNH7</w:t>
                      </w:r>
                      <w:r>
                        <w:rPr>
                          <w:rFonts w:ascii="Arial" w:hAnsi="Arial"/>
                          <w:b/>
                          <w:color w:val="16365D"/>
                          <w:spacing w:val="-4"/>
                          <w:sz w:val="14"/>
                        </w:rPr>
                        <w:t> </w:t>
                      </w:r>
                      <w:r>
                        <w:rPr>
                          <w:rFonts w:ascii="Arial" w:hAnsi="Arial"/>
                          <w:b/>
                          <w:color w:val="16365D"/>
                          <w:sz w:val="14"/>
                        </w:rPr>
                        <w:t>ZNQ3</w:t>
                      </w:r>
                      <w:r>
                        <w:rPr>
                          <w:rFonts w:ascii="Arial" w:hAnsi="Arial"/>
                          <w:b/>
                          <w:color w:val="16365D"/>
                          <w:spacing w:val="-3"/>
                          <w:sz w:val="14"/>
                        </w:rPr>
                        <w:t> </w:t>
                      </w:r>
                      <w:r>
                        <w:rPr>
                          <w:rFonts w:ascii="Arial" w:hAnsi="Arial"/>
                          <w:b/>
                          <w:color w:val="16365D"/>
                          <w:spacing w:val="-4"/>
                          <w:sz w:val="14"/>
                        </w:rPr>
                        <w:t>FZ9J</w:t>
                      </w:r>
                    </w:hyperlink>
                  </w:p>
                </w:txbxContent>
              </v:textbox>
              <w10:wrap type="none"/>
            </v:shape>
          </w:pict>
        </mc:Fallback>
      </mc:AlternateContent>
    </w:r>
    <w:r>
      <w:rPr/>
      <mc:AlternateContent>
        <mc:Choice Requires="wps">
          <w:drawing>
            <wp:anchor distT="0" distB="0" distL="0" distR="0" allowOverlap="1" layoutInCell="1" locked="0" behindDoc="1" simplePos="0" relativeHeight="487485952">
              <wp:simplePos x="0" y="0"/>
              <wp:positionH relativeFrom="page">
                <wp:posOffset>1668856</wp:posOffset>
              </wp:positionH>
              <wp:positionV relativeFrom="page">
                <wp:posOffset>9968676</wp:posOffset>
              </wp:positionV>
              <wp:extent cx="3724910" cy="1485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724910" cy="148590"/>
                      </a:xfrm>
                      <a:prstGeom prst="rect">
                        <a:avLst/>
                      </a:prstGeom>
                    </wps:spPr>
                    <wps:txbx>
                      <w:txbxContent>
                        <w:p>
                          <w:pPr>
                            <w:spacing w:before="20"/>
                            <w:ind w:left="20" w:right="0" w:firstLine="0"/>
                            <w:jc w:val="left"/>
                            <w:rPr>
                              <w:rFonts w:ascii="Tahoma" w:hAnsi="Tahoma"/>
                              <w:b/>
                              <w:sz w:val="16"/>
                            </w:rPr>
                          </w:pPr>
                          <w:hyperlink r:id="rId1">
                            <w:r>
                              <w:rPr>
                                <w:rFonts w:ascii="Tahoma" w:hAnsi="Tahoma"/>
                                <w:b/>
                                <w:color w:val="16365D"/>
                                <w:spacing w:val="-2"/>
                                <w:sz w:val="16"/>
                              </w:rPr>
                              <w:t>Vox_Moción_eliminación_bonificaciones_productos_de_terceros_países</w:t>
                            </w:r>
                          </w:hyperlink>
                        </w:p>
                      </w:txbxContent>
                    </wps:txbx>
                    <wps:bodyPr wrap="square" lIns="0" tIns="0" rIns="0" bIns="0" rtlCol="0">
                      <a:noAutofit/>
                    </wps:bodyPr>
                  </wps:wsp>
                </a:graphicData>
              </a:graphic>
            </wp:anchor>
          </w:drawing>
        </mc:Choice>
        <mc:Fallback>
          <w:pict>
            <v:shape style="position:absolute;margin-left:131.406006pt;margin-top:784.93512pt;width:293.3pt;height:11.7pt;mso-position-horizontal-relative:page;mso-position-vertical-relative:page;z-index:-15830528" type="#_x0000_t202" id="docshape3" filled="false" stroked="false">
              <v:textbox inset="0,0,0,0">
                <w:txbxContent>
                  <w:p>
                    <w:pPr>
                      <w:spacing w:before="20"/>
                      <w:ind w:left="20" w:right="0" w:firstLine="0"/>
                      <w:jc w:val="left"/>
                      <w:rPr>
                        <w:rFonts w:ascii="Tahoma" w:hAnsi="Tahoma"/>
                        <w:b/>
                        <w:sz w:val="16"/>
                      </w:rPr>
                    </w:pPr>
                    <w:hyperlink r:id="rId1">
                      <w:r>
                        <w:rPr>
                          <w:rFonts w:ascii="Tahoma" w:hAnsi="Tahoma"/>
                          <w:b/>
                          <w:color w:val="16365D"/>
                          <w:spacing w:val="-2"/>
                          <w:sz w:val="16"/>
                        </w:rPr>
                        <w:t>Vox_Moción_eliminación_bonificaciones_productos_de_terceros_países</w:t>
                      </w:r>
                    </w:hyperlink>
                  </w:p>
                </w:txbxContent>
              </v:textbox>
              <w10:wrap type="none"/>
            </v:shape>
          </w:pict>
        </mc:Fallback>
      </mc:AlternateContent>
    </w:r>
    <w:r>
      <w:rPr/>
      <mc:AlternateContent>
        <mc:Choice Requires="wps">
          <w:drawing>
            <wp:anchor distT="0" distB="0" distL="0" distR="0" allowOverlap="1" layoutInCell="1" locked="0" behindDoc="1" simplePos="0" relativeHeight="487486464">
              <wp:simplePos x="0" y="0"/>
              <wp:positionH relativeFrom="page">
                <wp:posOffset>1668856</wp:posOffset>
              </wp:positionH>
              <wp:positionV relativeFrom="page">
                <wp:posOffset>10252650</wp:posOffset>
              </wp:positionV>
              <wp:extent cx="4257675" cy="1111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57675" cy="111125"/>
                      </a:xfrm>
                      <a:prstGeom prst="rect">
                        <a:avLst/>
                      </a:prstGeom>
                    </wps:spPr>
                    <wps:txbx>
                      <w:txbxContent>
                        <w:p>
                          <w:pPr>
                            <w:spacing w:before="16"/>
                            <w:ind w:left="20" w:right="0" w:firstLine="0"/>
                            <w:jc w:val="left"/>
                            <w:rPr>
                              <w:rFonts w:ascii="Arial MT" w:hAnsi="Arial MT"/>
                              <w:sz w:val="12"/>
                            </w:rPr>
                          </w:pPr>
                          <w:hyperlink r:id="rId1">
                            <w:r>
                              <w:rPr>
                                <w:rFonts w:ascii="Arial MT" w:hAnsi="Arial MT"/>
                                <w:color w:val="16365D"/>
                                <w:sz w:val="12"/>
                              </w:rPr>
                              <w:t>La</w:t>
                            </w:r>
                            <w:r>
                              <w:rPr>
                                <w:rFonts w:ascii="Arial MT" w:hAnsi="Arial MT"/>
                                <w:color w:val="16365D"/>
                                <w:spacing w:val="-8"/>
                                <w:sz w:val="12"/>
                              </w:rPr>
                              <w:t> </w:t>
                            </w:r>
                            <w:r>
                              <w:rPr>
                                <w:rFonts w:ascii="Arial MT" w:hAnsi="Arial MT"/>
                                <w:color w:val="16365D"/>
                                <w:sz w:val="12"/>
                              </w:rPr>
                              <w:t>comprobación</w:t>
                            </w:r>
                            <w:r>
                              <w:rPr>
                                <w:rFonts w:ascii="Arial MT" w:hAnsi="Arial MT"/>
                                <w:color w:val="16365D"/>
                                <w:spacing w:val="-5"/>
                                <w:sz w:val="12"/>
                              </w:rPr>
                              <w:t> </w:t>
                            </w:r>
                            <w:r>
                              <w:rPr>
                                <w:rFonts w:ascii="Arial MT" w:hAnsi="Arial MT"/>
                                <w:color w:val="16365D"/>
                                <w:sz w:val="12"/>
                              </w:rPr>
                              <w:t>de</w:t>
                            </w:r>
                            <w:r>
                              <w:rPr>
                                <w:rFonts w:ascii="Arial MT" w:hAnsi="Arial MT"/>
                                <w:color w:val="16365D"/>
                                <w:spacing w:val="-6"/>
                                <w:sz w:val="12"/>
                              </w:rPr>
                              <w:t> </w:t>
                            </w:r>
                            <w:r>
                              <w:rPr>
                                <w:rFonts w:ascii="Arial MT" w:hAnsi="Arial MT"/>
                                <w:color w:val="16365D"/>
                                <w:sz w:val="12"/>
                              </w:rPr>
                              <w:t>la</w:t>
                            </w:r>
                            <w:r>
                              <w:rPr>
                                <w:rFonts w:ascii="Arial MT" w:hAnsi="Arial MT"/>
                                <w:color w:val="16365D"/>
                                <w:spacing w:val="-5"/>
                                <w:sz w:val="12"/>
                              </w:rPr>
                              <w:t> </w:t>
                            </w:r>
                            <w:r>
                              <w:rPr>
                                <w:rFonts w:ascii="Arial MT" w:hAnsi="Arial MT"/>
                                <w:color w:val="16365D"/>
                                <w:sz w:val="12"/>
                              </w:rPr>
                              <w:t>autenticidad</w:t>
                            </w:r>
                            <w:r>
                              <w:rPr>
                                <w:rFonts w:ascii="Arial MT" w:hAnsi="Arial MT"/>
                                <w:color w:val="16365D"/>
                                <w:spacing w:val="-6"/>
                                <w:sz w:val="12"/>
                              </w:rPr>
                              <w:t> </w:t>
                            </w:r>
                            <w:r>
                              <w:rPr>
                                <w:rFonts w:ascii="Arial MT" w:hAnsi="Arial MT"/>
                                <w:color w:val="16365D"/>
                                <w:sz w:val="12"/>
                              </w:rPr>
                              <w:t>de</w:t>
                            </w:r>
                            <w:r>
                              <w:rPr>
                                <w:rFonts w:ascii="Arial MT" w:hAnsi="Arial MT"/>
                                <w:color w:val="16365D"/>
                                <w:spacing w:val="-5"/>
                                <w:sz w:val="12"/>
                              </w:rPr>
                              <w:t> </w:t>
                            </w:r>
                            <w:r>
                              <w:rPr>
                                <w:rFonts w:ascii="Arial MT" w:hAnsi="Arial MT"/>
                                <w:color w:val="16365D"/>
                                <w:sz w:val="12"/>
                              </w:rPr>
                              <w:t>este</w:t>
                            </w:r>
                            <w:r>
                              <w:rPr>
                                <w:rFonts w:ascii="Arial MT" w:hAnsi="Arial MT"/>
                                <w:color w:val="16365D"/>
                                <w:spacing w:val="-6"/>
                                <w:sz w:val="12"/>
                              </w:rPr>
                              <w:t> </w:t>
                            </w:r>
                            <w:r>
                              <w:rPr>
                                <w:rFonts w:ascii="Arial MT" w:hAnsi="Arial MT"/>
                                <w:color w:val="16365D"/>
                                <w:sz w:val="12"/>
                              </w:rPr>
                              <w:t>documento</w:t>
                            </w:r>
                            <w:r>
                              <w:rPr>
                                <w:rFonts w:ascii="Arial MT" w:hAnsi="Arial MT"/>
                                <w:color w:val="16365D"/>
                                <w:spacing w:val="-5"/>
                                <w:sz w:val="12"/>
                              </w:rPr>
                              <w:t> </w:t>
                            </w:r>
                            <w:r>
                              <w:rPr>
                                <w:rFonts w:ascii="Arial MT" w:hAnsi="Arial MT"/>
                                <w:color w:val="16365D"/>
                                <w:sz w:val="12"/>
                              </w:rPr>
                              <w:t>y</w:t>
                            </w:r>
                            <w:r>
                              <w:rPr>
                                <w:rFonts w:ascii="Arial MT" w:hAnsi="Arial MT"/>
                                <w:color w:val="16365D"/>
                                <w:spacing w:val="-6"/>
                                <w:sz w:val="12"/>
                              </w:rPr>
                              <w:t> </w:t>
                            </w:r>
                            <w:r>
                              <w:rPr>
                                <w:rFonts w:ascii="Arial MT" w:hAnsi="Arial MT"/>
                                <w:color w:val="16365D"/>
                                <w:sz w:val="12"/>
                              </w:rPr>
                              <w:t>otra</w:t>
                            </w:r>
                            <w:r>
                              <w:rPr>
                                <w:rFonts w:ascii="Arial MT" w:hAnsi="Arial MT"/>
                                <w:color w:val="16365D"/>
                                <w:spacing w:val="-5"/>
                                <w:sz w:val="12"/>
                              </w:rPr>
                              <w:t> </w:t>
                            </w:r>
                            <w:r>
                              <w:rPr>
                                <w:rFonts w:ascii="Arial MT" w:hAnsi="Arial MT"/>
                                <w:color w:val="16365D"/>
                                <w:sz w:val="12"/>
                              </w:rPr>
                              <w:t>información</w:t>
                            </w:r>
                            <w:r>
                              <w:rPr>
                                <w:rFonts w:ascii="Arial MT" w:hAnsi="Arial MT"/>
                                <w:color w:val="16365D"/>
                                <w:spacing w:val="-6"/>
                                <w:sz w:val="12"/>
                              </w:rPr>
                              <w:t> </w:t>
                            </w:r>
                            <w:r>
                              <w:rPr>
                                <w:rFonts w:ascii="Arial MT" w:hAnsi="Arial MT"/>
                                <w:color w:val="16365D"/>
                                <w:sz w:val="12"/>
                              </w:rPr>
                              <w:t>está</w:t>
                            </w:r>
                            <w:r>
                              <w:rPr>
                                <w:rFonts w:ascii="Arial MT" w:hAnsi="Arial MT"/>
                                <w:color w:val="16365D"/>
                                <w:spacing w:val="-5"/>
                                <w:sz w:val="12"/>
                              </w:rPr>
                              <w:t> </w:t>
                            </w:r>
                            <w:r>
                              <w:rPr>
                                <w:rFonts w:ascii="Arial MT" w:hAnsi="Arial MT"/>
                                <w:color w:val="16365D"/>
                                <w:sz w:val="12"/>
                              </w:rPr>
                              <w:t>disponible</w:t>
                            </w:r>
                            <w:r>
                              <w:rPr>
                                <w:rFonts w:ascii="Arial MT" w:hAnsi="Arial MT"/>
                                <w:color w:val="16365D"/>
                                <w:spacing w:val="-6"/>
                                <w:sz w:val="12"/>
                              </w:rPr>
                              <w:t> </w:t>
                            </w:r>
                            <w:r>
                              <w:rPr>
                                <w:rFonts w:ascii="Arial MT" w:hAnsi="Arial MT"/>
                                <w:color w:val="16365D"/>
                                <w:sz w:val="12"/>
                              </w:rPr>
                              <w:t>en</w:t>
                            </w:r>
                            <w:r>
                              <w:rPr>
                                <w:rFonts w:ascii="Arial MT" w:hAnsi="Arial MT"/>
                                <w:color w:val="16365D"/>
                                <w:spacing w:val="-5"/>
                                <w:sz w:val="12"/>
                              </w:rPr>
                              <w:t> </w:t>
                            </w:r>
                            <w:r>
                              <w:rPr>
                                <w:rFonts w:ascii="Arial MT" w:hAnsi="Arial MT"/>
                                <w:color w:val="16365D"/>
                                <w:spacing w:val="-2"/>
                                <w:sz w:val="12"/>
                              </w:rPr>
                              <w:t>https://cartagena.sedipualba.es/</w:t>
                            </w:r>
                          </w:hyperlink>
                        </w:p>
                      </w:txbxContent>
                    </wps:txbx>
                    <wps:bodyPr wrap="square" lIns="0" tIns="0" rIns="0" bIns="0" rtlCol="0">
                      <a:noAutofit/>
                    </wps:bodyPr>
                  </wps:wsp>
                </a:graphicData>
              </a:graphic>
            </wp:anchor>
          </w:drawing>
        </mc:Choice>
        <mc:Fallback>
          <w:pict>
            <v:shape style="position:absolute;margin-left:131.406006pt;margin-top:807.295349pt;width:335.25pt;height:8.75pt;mso-position-horizontal-relative:page;mso-position-vertical-relative:page;z-index:-15830016" type="#_x0000_t202" id="docshape4" filled="false" stroked="false">
              <v:textbox inset="0,0,0,0">
                <w:txbxContent>
                  <w:p>
                    <w:pPr>
                      <w:spacing w:before="16"/>
                      <w:ind w:left="20" w:right="0" w:firstLine="0"/>
                      <w:jc w:val="left"/>
                      <w:rPr>
                        <w:rFonts w:ascii="Arial MT" w:hAnsi="Arial MT"/>
                        <w:sz w:val="12"/>
                      </w:rPr>
                    </w:pPr>
                    <w:hyperlink r:id="rId1">
                      <w:r>
                        <w:rPr>
                          <w:rFonts w:ascii="Arial MT" w:hAnsi="Arial MT"/>
                          <w:color w:val="16365D"/>
                          <w:sz w:val="12"/>
                        </w:rPr>
                        <w:t>La</w:t>
                      </w:r>
                      <w:r>
                        <w:rPr>
                          <w:rFonts w:ascii="Arial MT" w:hAnsi="Arial MT"/>
                          <w:color w:val="16365D"/>
                          <w:spacing w:val="-8"/>
                          <w:sz w:val="12"/>
                        </w:rPr>
                        <w:t> </w:t>
                      </w:r>
                      <w:r>
                        <w:rPr>
                          <w:rFonts w:ascii="Arial MT" w:hAnsi="Arial MT"/>
                          <w:color w:val="16365D"/>
                          <w:sz w:val="12"/>
                        </w:rPr>
                        <w:t>comprobación</w:t>
                      </w:r>
                      <w:r>
                        <w:rPr>
                          <w:rFonts w:ascii="Arial MT" w:hAnsi="Arial MT"/>
                          <w:color w:val="16365D"/>
                          <w:spacing w:val="-5"/>
                          <w:sz w:val="12"/>
                        </w:rPr>
                        <w:t> </w:t>
                      </w:r>
                      <w:r>
                        <w:rPr>
                          <w:rFonts w:ascii="Arial MT" w:hAnsi="Arial MT"/>
                          <w:color w:val="16365D"/>
                          <w:sz w:val="12"/>
                        </w:rPr>
                        <w:t>de</w:t>
                      </w:r>
                      <w:r>
                        <w:rPr>
                          <w:rFonts w:ascii="Arial MT" w:hAnsi="Arial MT"/>
                          <w:color w:val="16365D"/>
                          <w:spacing w:val="-6"/>
                          <w:sz w:val="12"/>
                        </w:rPr>
                        <w:t> </w:t>
                      </w:r>
                      <w:r>
                        <w:rPr>
                          <w:rFonts w:ascii="Arial MT" w:hAnsi="Arial MT"/>
                          <w:color w:val="16365D"/>
                          <w:sz w:val="12"/>
                        </w:rPr>
                        <w:t>la</w:t>
                      </w:r>
                      <w:r>
                        <w:rPr>
                          <w:rFonts w:ascii="Arial MT" w:hAnsi="Arial MT"/>
                          <w:color w:val="16365D"/>
                          <w:spacing w:val="-5"/>
                          <w:sz w:val="12"/>
                        </w:rPr>
                        <w:t> </w:t>
                      </w:r>
                      <w:r>
                        <w:rPr>
                          <w:rFonts w:ascii="Arial MT" w:hAnsi="Arial MT"/>
                          <w:color w:val="16365D"/>
                          <w:sz w:val="12"/>
                        </w:rPr>
                        <w:t>autenticidad</w:t>
                      </w:r>
                      <w:r>
                        <w:rPr>
                          <w:rFonts w:ascii="Arial MT" w:hAnsi="Arial MT"/>
                          <w:color w:val="16365D"/>
                          <w:spacing w:val="-6"/>
                          <w:sz w:val="12"/>
                        </w:rPr>
                        <w:t> </w:t>
                      </w:r>
                      <w:r>
                        <w:rPr>
                          <w:rFonts w:ascii="Arial MT" w:hAnsi="Arial MT"/>
                          <w:color w:val="16365D"/>
                          <w:sz w:val="12"/>
                        </w:rPr>
                        <w:t>de</w:t>
                      </w:r>
                      <w:r>
                        <w:rPr>
                          <w:rFonts w:ascii="Arial MT" w:hAnsi="Arial MT"/>
                          <w:color w:val="16365D"/>
                          <w:spacing w:val="-5"/>
                          <w:sz w:val="12"/>
                        </w:rPr>
                        <w:t> </w:t>
                      </w:r>
                      <w:r>
                        <w:rPr>
                          <w:rFonts w:ascii="Arial MT" w:hAnsi="Arial MT"/>
                          <w:color w:val="16365D"/>
                          <w:sz w:val="12"/>
                        </w:rPr>
                        <w:t>este</w:t>
                      </w:r>
                      <w:r>
                        <w:rPr>
                          <w:rFonts w:ascii="Arial MT" w:hAnsi="Arial MT"/>
                          <w:color w:val="16365D"/>
                          <w:spacing w:val="-6"/>
                          <w:sz w:val="12"/>
                        </w:rPr>
                        <w:t> </w:t>
                      </w:r>
                      <w:r>
                        <w:rPr>
                          <w:rFonts w:ascii="Arial MT" w:hAnsi="Arial MT"/>
                          <w:color w:val="16365D"/>
                          <w:sz w:val="12"/>
                        </w:rPr>
                        <w:t>documento</w:t>
                      </w:r>
                      <w:r>
                        <w:rPr>
                          <w:rFonts w:ascii="Arial MT" w:hAnsi="Arial MT"/>
                          <w:color w:val="16365D"/>
                          <w:spacing w:val="-5"/>
                          <w:sz w:val="12"/>
                        </w:rPr>
                        <w:t> </w:t>
                      </w:r>
                      <w:r>
                        <w:rPr>
                          <w:rFonts w:ascii="Arial MT" w:hAnsi="Arial MT"/>
                          <w:color w:val="16365D"/>
                          <w:sz w:val="12"/>
                        </w:rPr>
                        <w:t>y</w:t>
                      </w:r>
                      <w:r>
                        <w:rPr>
                          <w:rFonts w:ascii="Arial MT" w:hAnsi="Arial MT"/>
                          <w:color w:val="16365D"/>
                          <w:spacing w:val="-6"/>
                          <w:sz w:val="12"/>
                        </w:rPr>
                        <w:t> </w:t>
                      </w:r>
                      <w:r>
                        <w:rPr>
                          <w:rFonts w:ascii="Arial MT" w:hAnsi="Arial MT"/>
                          <w:color w:val="16365D"/>
                          <w:sz w:val="12"/>
                        </w:rPr>
                        <w:t>otra</w:t>
                      </w:r>
                      <w:r>
                        <w:rPr>
                          <w:rFonts w:ascii="Arial MT" w:hAnsi="Arial MT"/>
                          <w:color w:val="16365D"/>
                          <w:spacing w:val="-5"/>
                          <w:sz w:val="12"/>
                        </w:rPr>
                        <w:t> </w:t>
                      </w:r>
                      <w:r>
                        <w:rPr>
                          <w:rFonts w:ascii="Arial MT" w:hAnsi="Arial MT"/>
                          <w:color w:val="16365D"/>
                          <w:sz w:val="12"/>
                        </w:rPr>
                        <w:t>información</w:t>
                      </w:r>
                      <w:r>
                        <w:rPr>
                          <w:rFonts w:ascii="Arial MT" w:hAnsi="Arial MT"/>
                          <w:color w:val="16365D"/>
                          <w:spacing w:val="-6"/>
                          <w:sz w:val="12"/>
                        </w:rPr>
                        <w:t> </w:t>
                      </w:r>
                      <w:r>
                        <w:rPr>
                          <w:rFonts w:ascii="Arial MT" w:hAnsi="Arial MT"/>
                          <w:color w:val="16365D"/>
                          <w:sz w:val="12"/>
                        </w:rPr>
                        <w:t>está</w:t>
                      </w:r>
                      <w:r>
                        <w:rPr>
                          <w:rFonts w:ascii="Arial MT" w:hAnsi="Arial MT"/>
                          <w:color w:val="16365D"/>
                          <w:spacing w:val="-5"/>
                          <w:sz w:val="12"/>
                        </w:rPr>
                        <w:t> </w:t>
                      </w:r>
                      <w:r>
                        <w:rPr>
                          <w:rFonts w:ascii="Arial MT" w:hAnsi="Arial MT"/>
                          <w:color w:val="16365D"/>
                          <w:sz w:val="12"/>
                        </w:rPr>
                        <w:t>disponible</w:t>
                      </w:r>
                      <w:r>
                        <w:rPr>
                          <w:rFonts w:ascii="Arial MT" w:hAnsi="Arial MT"/>
                          <w:color w:val="16365D"/>
                          <w:spacing w:val="-6"/>
                          <w:sz w:val="12"/>
                        </w:rPr>
                        <w:t> </w:t>
                      </w:r>
                      <w:r>
                        <w:rPr>
                          <w:rFonts w:ascii="Arial MT" w:hAnsi="Arial MT"/>
                          <w:color w:val="16365D"/>
                          <w:sz w:val="12"/>
                        </w:rPr>
                        <w:t>en</w:t>
                      </w:r>
                      <w:r>
                        <w:rPr>
                          <w:rFonts w:ascii="Arial MT" w:hAnsi="Arial MT"/>
                          <w:color w:val="16365D"/>
                          <w:spacing w:val="-5"/>
                          <w:sz w:val="12"/>
                        </w:rPr>
                        <w:t> </w:t>
                      </w:r>
                      <w:r>
                        <w:rPr>
                          <w:rFonts w:ascii="Arial MT" w:hAnsi="Arial MT"/>
                          <w:color w:val="16365D"/>
                          <w:spacing w:val="-2"/>
                          <w:sz w:val="12"/>
                        </w:rPr>
                        <w:t>https://cartagena.sedipualba.es/</w:t>
                      </w:r>
                    </w:hyperlink>
                  </w:p>
                </w:txbxContent>
              </v:textbox>
              <w10:wrap type="none"/>
            </v:shape>
          </w:pict>
        </mc:Fallback>
      </mc:AlternateContent>
    </w:r>
    <w:r>
      <w:rPr/>
      <mc:AlternateContent>
        <mc:Choice Requires="wps">
          <w:drawing>
            <wp:anchor distT="0" distB="0" distL="0" distR="0" allowOverlap="1" layoutInCell="1" locked="0" behindDoc="1" simplePos="0" relativeHeight="487486976">
              <wp:simplePos x="0" y="0"/>
              <wp:positionH relativeFrom="page">
                <wp:posOffset>6872223</wp:posOffset>
              </wp:positionH>
              <wp:positionV relativeFrom="page">
                <wp:posOffset>10246704</wp:posOffset>
              </wp:positionV>
              <wp:extent cx="409575" cy="1174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9575" cy="117475"/>
                      </a:xfrm>
                      <a:prstGeom prst="rect">
                        <a:avLst/>
                      </a:prstGeom>
                    </wps:spPr>
                    <wps:txbx>
                      <w:txbxContent>
                        <w:p>
                          <w:pPr>
                            <w:spacing w:before="20"/>
                            <w:ind w:left="20" w:right="0" w:firstLine="0"/>
                            <w:jc w:val="left"/>
                            <w:rPr>
                              <w:rFonts w:ascii="Tahoma" w:hAnsi="Tahoma"/>
                              <w:sz w:val="12"/>
                            </w:rPr>
                          </w:pPr>
                          <w:hyperlink r:id="rId1">
                            <w:r>
                              <w:rPr>
                                <w:rFonts w:ascii="Tahoma" w:hAnsi="Tahoma"/>
                                <w:color w:val="17355D"/>
                                <w:sz w:val="12"/>
                              </w:rPr>
                              <w:t>Pág.</w:t>
                            </w:r>
                            <w:r>
                              <w:rPr>
                                <w:rFonts w:ascii="Tahoma" w:hAnsi="Tahoma"/>
                                <w:color w:val="17355D"/>
                                <w:spacing w:val="-3"/>
                                <w:sz w:val="12"/>
                              </w:rPr>
                              <w:t> </w:t>
                            </w:r>
                            <w:r>
                              <w:rPr>
                                <w:rFonts w:ascii="Tahoma" w:hAnsi="Tahoma"/>
                                <w:color w:val="17355D"/>
                                <w:sz w:val="12"/>
                              </w:rPr>
                              <w:fldChar w:fldCharType="begin"/>
                            </w:r>
                            <w:r>
                              <w:rPr>
                                <w:rFonts w:ascii="Tahoma" w:hAnsi="Tahoma"/>
                                <w:color w:val="17355D"/>
                                <w:sz w:val="12"/>
                              </w:rPr>
                              <w:instrText> PAGE </w:instrText>
                            </w:r>
                            <w:r>
                              <w:rPr>
                                <w:rFonts w:ascii="Tahoma" w:hAnsi="Tahoma"/>
                                <w:color w:val="17355D"/>
                                <w:sz w:val="12"/>
                              </w:rPr>
                              <w:fldChar w:fldCharType="separate"/>
                            </w:r>
                            <w:r>
                              <w:rPr>
                                <w:rFonts w:ascii="Tahoma" w:hAnsi="Tahoma"/>
                                <w:color w:val="17355D"/>
                                <w:sz w:val="12"/>
                              </w:rPr>
                              <w:t>1</w:t>
                            </w:r>
                            <w:r>
                              <w:rPr>
                                <w:rFonts w:ascii="Tahoma" w:hAnsi="Tahoma"/>
                                <w:color w:val="17355D"/>
                                <w:sz w:val="12"/>
                              </w:rPr>
                              <w:fldChar w:fldCharType="end"/>
                            </w:r>
                            <w:r>
                              <w:rPr>
                                <w:rFonts w:ascii="Tahoma" w:hAnsi="Tahoma"/>
                                <w:color w:val="17355D"/>
                                <w:spacing w:val="-2"/>
                                <w:sz w:val="12"/>
                              </w:rPr>
                              <w:t> </w:t>
                            </w:r>
                            <w:r>
                              <w:rPr>
                                <w:rFonts w:ascii="Tahoma" w:hAnsi="Tahoma"/>
                                <w:color w:val="17355D"/>
                                <w:sz w:val="12"/>
                              </w:rPr>
                              <w:t>de</w:t>
                            </w:r>
                            <w:r>
                              <w:rPr>
                                <w:rFonts w:ascii="Tahoma" w:hAnsi="Tahoma"/>
                                <w:color w:val="17355D"/>
                                <w:spacing w:val="-2"/>
                                <w:sz w:val="12"/>
                              </w:rPr>
                              <w:t> </w:t>
                            </w:r>
                            <w:r>
                              <w:rPr>
                                <w:rFonts w:ascii="Tahoma" w:hAnsi="Tahoma"/>
                                <w:color w:val="17355D"/>
                                <w:spacing w:val="-10"/>
                                <w:sz w:val="12"/>
                              </w:rPr>
                              <w:fldChar w:fldCharType="begin"/>
                            </w:r>
                            <w:r>
                              <w:rPr>
                                <w:rFonts w:ascii="Tahoma" w:hAnsi="Tahoma"/>
                                <w:color w:val="17355D"/>
                                <w:spacing w:val="-10"/>
                                <w:sz w:val="12"/>
                              </w:rPr>
                              <w:instrText> NUMPAGES </w:instrText>
                            </w:r>
                            <w:r>
                              <w:rPr>
                                <w:rFonts w:ascii="Tahoma" w:hAnsi="Tahoma"/>
                                <w:color w:val="17355D"/>
                                <w:spacing w:val="-10"/>
                                <w:sz w:val="12"/>
                              </w:rPr>
                              <w:fldChar w:fldCharType="separate"/>
                            </w:r>
                            <w:r>
                              <w:rPr>
                                <w:rFonts w:ascii="Tahoma" w:hAnsi="Tahoma"/>
                                <w:color w:val="17355D"/>
                                <w:spacing w:val="-10"/>
                                <w:sz w:val="12"/>
                              </w:rPr>
                              <w:t>2</w:t>
                            </w:r>
                            <w:r>
                              <w:rPr>
                                <w:rFonts w:ascii="Tahoma" w:hAnsi="Tahoma"/>
                                <w:color w:val="17355D"/>
                                <w:spacing w:val="-10"/>
                                <w:sz w:val="12"/>
                              </w:rPr>
                              <w:fldChar w:fldCharType="end"/>
                            </w:r>
                          </w:hyperlink>
                        </w:p>
                      </w:txbxContent>
                    </wps:txbx>
                    <wps:bodyPr wrap="square" lIns="0" tIns="0" rIns="0" bIns="0" rtlCol="0">
                      <a:noAutofit/>
                    </wps:bodyPr>
                  </wps:wsp>
                </a:graphicData>
              </a:graphic>
            </wp:anchor>
          </w:drawing>
        </mc:Choice>
        <mc:Fallback>
          <w:pict>
            <v:shape style="position:absolute;margin-left:541.119995pt;margin-top:806.827087pt;width:32.25pt;height:9.25pt;mso-position-horizontal-relative:page;mso-position-vertical-relative:page;z-index:-15829504" type="#_x0000_t202" id="docshape5" filled="false" stroked="false">
              <v:textbox inset="0,0,0,0">
                <w:txbxContent>
                  <w:p>
                    <w:pPr>
                      <w:spacing w:before="20"/>
                      <w:ind w:left="20" w:right="0" w:firstLine="0"/>
                      <w:jc w:val="left"/>
                      <w:rPr>
                        <w:rFonts w:ascii="Tahoma" w:hAnsi="Tahoma"/>
                        <w:sz w:val="12"/>
                      </w:rPr>
                    </w:pPr>
                    <w:hyperlink r:id="rId1">
                      <w:r>
                        <w:rPr>
                          <w:rFonts w:ascii="Tahoma" w:hAnsi="Tahoma"/>
                          <w:color w:val="17355D"/>
                          <w:sz w:val="12"/>
                        </w:rPr>
                        <w:t>Pág.</w:t>
                      </w:r>
                      <w:r>
                        <w:rPr>
                          <w:rFonts w:ascii="Tahoma" w:hAnsi="Tahoma"/>
                          <w:color w:val="17355D"/>
                          <w:spacing w:val="-3"/>
                          <w:sz w:val="12"/>
                        </w:rPr>
                        <w:t> </w:t>
                      </w:r>
                      <w:r>
                        <w:rPr>
                          <w:rFonts w:ascii="Tahoma" w:hAnsi="Tahoma"/>
                          <w:color w:val="17355D"/>
                          <w:sz w:val="12"/>
                        </w:rPr>
                        <w:fldChar w:fldCharType="begin"/>
                      </w:r>
                      <w:r>
                        <w:rPr>
                          <w:rFonts w:ascii="Tahoma" w:hAnsi="Tahoma"/>
                          <w:color w:val="17355D"/>
                          <w:sz w:val="12"/>
                        </w:rPr>
                        <w:instrText> PAGE </w:instrText>
                      </w:r>
                      <w:r>
                        <w:rPr>
                          <w:rFonts w:ascii="Tahoma" w:hAnsi="Tahoma"/>
                          <w:color w:val="17355D"/>
                          <w:sz w:val="12"/>
                        </w:rPr>
                        <w:fldChar w:fldCharType="separate"/>
                      </w:r>
                      <w:r>
                        <w:rPr>
                          <w:rFonts w:ascii="Tahoma" w:hAnsi="Tahoma"/>
                          <w:color w:val="17355D"/>
                          <w:sz w:val="12"/>
                        </w:rPr>
                        <w:t>1</w:t>
                      </w:r>
                      <w:r>
                        <w:rPr>
                          <w:rFonts w:ascii="Tahoma" w:hAnsi="Tahoma"/>
                          <w:color w:val="17355D"/>
                          <w:sz w:val="12"/>
                        </w:rPr>
                        <w:fldChar w:fldCharType="end"/>
                      </w:r>
                      <w:r>
                        <w:rPr>
                          <w:rFonts w:ascii="Tahoma" w:hAnsi="Tahoma"/>
                          <w:color w:val="17355D"/>
                          <w:spacing w:val="-2"/>
                          <w:sz w:val="12"/>
                        </w:rPr>
                        <w:t> </w:t>
                      </w:r>
                      <w:r>
                        <w:rPr>
                          <w:rFonts w:ascii="Tahoma" w:hAnsi="Tahoma"/>
                          <w:color w:val="17355D"/>
                          <w:sz w:val="12"/>
                        </w:rPr>
                        <w:t>de</w:t>
                      </w:r>
                      <w:r>
                        <w:rPr>
                          <w:rFonts w:ascii="Tahoma" w:hAnsi="Tahoma"/>
                          <w:color w:val="17355D"/>
                          <w:spacing w:val="-2"/>
                          <w:sz w:val="12"/>
                        </w:rPr>
                        <w:t> </w:t>
                      </w:r>
                      <w:r>
                        <w:rPr>
                          <w:rFonts w:ascii="Tahoma" w:hAnsi="Tahoma"/>
                          <w:color w:val="17355D"/>
                          <w:spacing w:val="-10"/>
                          <w:sz w:val="12"/>
                        </w:rPr>
                        <w:fldChar w:fldCharType="begin"/>
                      </w:r>
                      <w:r>
                        <w:rPr>
                          <w:rFonts w:ascii="Tahoma" w:hAnsi="Tahoma"/>
                          <w:color w:val="17355D"/>
                          <w:spacing w:val="-10"/>
                          <w:sz w:val="12"/>
                        </w:rPr>
                        <w:instrText> NUMPAGES </w:instrText>
                      </w:r>
                      <w:r>
                        <w:rPr>
                          <w:rFonts w:ascii="Tahoma" w:hAnsi="Tahoma"/>
                          <w:color w:val="17355D"/>
                          <w:spacing w:val="-10"/>
                          <w:sz w:val="12"/>
                        </w:rPr>
                        <w:fldChar w:fldCharType="separate"/>
                      </w:r>
                      <w:r>
                        <w:rPr>
                          <w:rFonts w:ascii="Tahoma" w:hAnsi="Tahoma"/>
                          <w:color w:val="17355D"/>
                          <w:spacing w:val="-10"/>
                          <w:sz w:val="12"/>
                        </w:rPr>
                        <w:t>2</w:t>
                      </w:r>
                      <w:r>
                        <w:rPr>
                          <w:rFonts w:ascii="Tahoma" w:hAnsi="Tahoma"/>
                          <w:color w:val="17355D"/>
                          <w:spacing w:val="-10"/>
                          <w:sz w:val="12"/>
                        </w:rPr>
                        <w:fldChar w:fldCharType="end"/>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52" w:hanging="316"/>
        <w:jc w:val="left"/>
      </w:pPr>
      <w:rPr>
        <w:rFonts w:hint="default"/>
        <w:spacing w:val="-1"/>
        <w:w w:val="100"/>
        <w:lang w:val="es-ES" w:eastAsia="en-US" w:bidi="ar-SA"/>
      </w:rPr>
    </w:lvl>
    <w:lvl w:ilvl="1">
      <w:start w:val="0"/>
      <w:numFmt w:val="bullet"/>
      <w:lvlText w:val="•"/>
      <w:lvlJc w:val="left"/>
      <w:pPr>
        <w:ind w:left="1616" w:hanging="316"/>
      </w:pPr>
      <w:rPr>
        <w:rFonts w:hint="default"/>
        <w:lang w:val="es-ES" w:eastAsia="en-US" w:bidi="ar-SA"/>
      </w:rPr>
    </w:lvl>
    <w:lvl w:ilvl="2">
      <w:start w:val="0"/>
      <w:numFmt w:val="bullet"/>
      <w:lvlText w:val="•"/>
      <w:lvlJc w:val="left"/>
      <w:pPr>
        <w:ind w:left="2373" w:hanging="316"/>
      </w:pPr>
      <w:rPr>
        <w:rFonts w:hint="default"/>
        <w:lang w:val="es-ES" w:eastAsia="en-US" w:bidi="ar-SA"/>
      </w:rPr>
    </w:lvl>
    <w:lvl w:ilvl="3">
      <w:start w:val="0"/>
      <w:numFmt w:val="bullet"/>
      <w:lvlText w:val="•"/>
      <w:lvlJc w:val="left"/>
      <w:pPr>
        <w:ind w:left="3130" w:hanging="316"/>
      </w:pPr>
      <w:rPr>
        <w:rFonts w:hint="default"/>
        <w:lang w:val="es-ES" w:eastAsia="en-US" w:bidi="ar-SA"/>
      </w:rPr>
    </w:lvl>
    <w:lvl w:ilvl="4">
      <w:start w:val="0"/>
      <w:numFmt w:val="bullet"/>
      <w:lvlText w:val="•"/>
      <w:lvlJc w:val="left"/>
      <w:pPr>
        <w:ind w:left="3887" w:hanging="316"/>
      </w:pPr>
      <w:rPr>
        <w:rFonts w:hint="default"/>
        <w:lang w:val="es-ES" w:eastAsia="en-US" w:bidi="ar-SA"/>
      </w:rPr>
    </w:lvl>
    <w:lvl w:ilvl="5">
      <w:start w:val="0"/>
      <w:numFmt w:val="bullet"/>
      <w:lvlText w:val="•"/>
      <w:lvlJc w:val="left"/>
      <w:pPr>
        <w:ind w:left="4643" w:hanging="316"/>
      </w:pPr>
      <w:rPr>
        <w:rFonts w:hint="default"/>
        <w:lang w:val="es-ES" w:eastAsia="en-US" w:bidi="ar-SA"/>
      </w:rPr>
    </w:lvl>
    <w:lvl w:ilvl="6">
      <w:start w:val="0"/>
      <w:numFmt w:val="bullet"/>
      <w:lvlText w:val="•"/>
      <w:lvlJc w:val="left"/>
      <w:pPr>
        <w:ind w:left="5400" w:hanging="316"/>
      </w:pPr>
      <w:rPr>
        <w:rFonts w:hint="default"/>
        <w:lang w:val="es-ES" w:eastAsia="en-US" w:bidi="ar-SA"/>
      </w:rPr>
    </w:lvl>
    <w:lvl w:ilvl="7">
      <w:start w:val="0"/>
      <w:numFmt w:val="bullet"/>
      <w:lvlText w:val="•"/>
      <w:lvlJc w:val="left"/>
      <w:pPr>
        <w:ind w:left="6157" w:hanging="316"/>
      </w:pPr>
      <w:rPr>
        <w:rFonts w:hint="default"/>
        <w:lang w:val="es-ES" w:eastAsia="en-US" w:bidi="ar-SA"/>
      </w:rPr>
    </w:lvl>
    <w:lvl w:ilvl="8">
      <w:start w:val="0"/>
      <w:numFmt w:val="bullet"/>
      <w:lvlText w:val="•"/>
      <w:lvlJc w:val="left"/>
      <w:pPr>
        <w:ind w:left="6914" w:hanging="316"/>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s-ES" w:eastAsia="en-US" w:bidi="ar-SA"/>
    </w:rPr>
  </w:style>
  <w:style w:styleId="BodyText" w:type="paragraph">
    <w:name w:val="Body Text"/>
    <w:basedOn w:val="Normal"/>
    <w:uiPriority w:val="1"/>
    <w:qFormat/>
    <w:pPr/>
    <w:rPr>
      <w:rFonts w:ascii="Cambria" w:hAnsi="Cambria" w:eastAsia="Cambria" w:cs="Cambria"/>
      <w:sz w:val="21"/>
      <w:szCs w:val="21"/>
      <w:lang w:val="es-ES" w:eastAsia="en-US" w:bidi="ar-SA"/>
    </w:rPr>
  </w:style>
  <w:style w:styleId="Heading1" w:type="paragraph">
    <w:name w:val="Heading 1"/>
    <w:basedOn w:val="Normal"/>
    <w:uiPriority w:val="1"/>
    <w:qFormat/>
    <w:pPr>
      <w:spacing w:before="1"/>
      <w:outlineLvl w:val="1"/>
    </w:pPr>
    <w:rPr>
      <w:rFonts w:ascii="Cambria" w:hAnsi="Cambria" w:eastAsia="Cambria" w:cs="Cambria"/>
      <w:b/>
      <w:bCs/>
      <w:sz w:val="21"/>
      <w:szCs w:val="21"/>
      <w:lang w:val="es-ES" w:eastAsia="en-US" w:bidi="ar-SA"/>
    </w:rPr>
  </w:style>
  <w:style w:styleId="ListParagraph" w:type="paragraph">
    <w:name w:val="List Paragraph"/>
    <w:basedOn w:val="Normal"/>
    <w:uiPriority w:val="1"/>
    <w:qFormat/>
    <w:pPr>
      <w:ind w:left="852" w:right="193" w:hanging="316"/>
      <w:jc w:val="both"/>
    </w:pPr>
    <w:rPr>
      <w:rFonts w:ascii="Cambria" w:hAnsi="Cambria" w:eastAsia="Cambria" w:cs="Cambria"/>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cartagena.sedipualba.es/firma/infofirmante.aspx?idFirmante=7390656&amp;csv=H2AACWZTRNH7ZNQ3FZ9J"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yperlink" Target="https://cartagena.sedipualba.es/firma/infofirmante.aspx?idFirmante=7390657&amp;csv=H2AACWZTRNH7ZNQ3FZ9J" TargetMode="External"/><Relationship Id="rId11" Type="http://schemas.openxmlformats.org/officeDocument/2006/relationships/image" Target="media/image4.png"/><Relationship Id="rId12" Type="http://schemas.openxmlformats.org/officeDocument/2006/relationships/hyperlink" Target="https://cartagena.sedipualba.es/firma/infocsv.aspx?csv=H2AACWZTRNH7ZNQ3FZ9J" TargetMode="External"/><Relationship Id="rId13" Type="http://schemas.openxmlformats.org/officeDocument/2006/relationships/image" Target="media/image5.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cartagena.sedipualba.es/firma/infocsv.aspx?csv=H2AACWZTRNH7ZNQ3FZ9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 bajo custodia en Sede Electrónica AYUNTAMIENTO DE CARTAGENA</dc:creator>
  <dc:subject>CSV=H2AACWZTRNH7ZNQ3FZ9J</dc:subject>
  <dc:title>Vox_Moción_eliminación_bonificaciones_productos_de_terceros_países</dc:title>
  <dcterms:created xsi:type="dcterms:W3CDTF">2024-05-27T09:47:54Z</dcterms:created>
  <dcterms:modified xsi:type="dcterms:W3CDTF">2024-05-27T09:47:54Z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2024-05-25T00:00:00Z</vt:filetime>
  </property>
  <property fmtid="{D5CDD505-2E9C-101B-9397-08002B2CF9AE}" pid="3" name="LastSaved">
    <vt:filetime>2024-05-27T00:00:00Z</vt:filetime>
  </property>
  <property fmtid="{D5CDD505-2E9C-101B-9397-08002B2CF9AE}" pid="4" name="Producer">
    <vt:lpwstr>iText® Core 7.2.6 (AGPL version) ©2000-2024 Apryse Group NV; modified using iText® Core 7.2.6 (AGPL version) ©2000-2024 Apryse Group NV</vt:lpwstr>
  </property>
</Properties>
</file>