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25376">
            <wp:simplePos x="0" y="0"/>
            <wp:positionH relativeFrom="page">
              <wp:posOffset>1587557</wp:posOffset>
            </wp:positionH>
            <wp:positionV relativeFrom="paragraph">
              <wp:posOffset>-558463</wp:posOffset>
            </wp:positionV>
            <wp:extent cx="819784" cy="120446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84" cy="1204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25888">
            <wp:simplePos x="0" y="0"/>
            <wp:positionH relativeFrom="page">
              <wp:posOffset>5296814</wp:posOffset>
            </wp:positionH>
            <wp:positionV relativeFrom="paragraph">
              <wp:posOffset>-336047</wp:posOffset>
            </wp:positionV>
            <wp:extent cx="1572777" cy="82069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77" cy="82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0"/>
        <w:rPr>
          <w:rFonts w:ascii="Tahoma"/>
          <w:sz w:val="22"/>
        </w:rPr>
      </w:pPr>
    </w:p>
    <w:p>
      <w:pPr>
        <w:pStyle w:val="Heading1"/>
        <w:spacing w:line="247" w:lineRule="auto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81pt;margin-top:-70.932724pt;width:16.5pt;height:85.4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03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ISABEL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GARCIA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GARCIA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17/06/2024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32"/>
        </w:rPr>
        <w:t> </w:t>
      </w:r>
      <w:r>
        <w:rPr/>
        <w:t>QUE</w:t>
      </w:r>
      <w:r>
        <w:rPr>
          <w:spacing w:val="31"/>
        </w:rPr>
        <w:t> </w:t>
      </w:r>
      <w:r>
        <w:rPr/>
        <w:t>PRESENTA</w:t>
      </w:r>
      <w:r>
        <w:rPr>
          <w:spacing w:val="19"/>
        </w:rPr>
        <w:t> </w:t>
      </w:r>
      <w:r>
        <w:rPr/>
        <w:t>ISABEL</w:t>
      </w:r>
      <w:r>
        <w:rPr>
          <w:spacing w:val="28"/>
        </w:rPr>
        <w:t> </w:t>
      </w:r>
      <w:r>
        <w:rPr/>
        <w:t>GARCÍA</w:t>
      </w:r>
      <w:r>
        <w:rPr>
          <w:spacing w:val="17"/>
        </w:rPr>
        <w:t> </w:t>
      </w:r>
      <w:r>
        <w:rPr/>
        <w:t>GARCÍA,</w:t>
      </w:r>
      <w:r>
        <w:rPr>
          <w:spacing w:val="33"/>
        </w:rPr>
        <w:t> </w:t>
      </w:r>
      <w:r>
        <w:rPr/>
        <w:t>CONCEJAL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/>
        <w:t>GRUPO</w:t>
      </w:r>
      <w:r>
        <w:rPr>
          <w:spacing w:val="-5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MC</w:t>
      </w:r>
      <w:r>
        <w:rPr>
          <w:spacing w:val="-1"/>
        </w:rPr>
        <w:t> </w:t>
      </w:r>
      <w:r>
        <w:rPr/>
        <w:t>CARTAGENA, SOBRE</w:t>
      </w:r>
      <w:r>
        <w:rPr>
          <w:spacing w:val="-1"/>
        </w:rPr>
        <w:t> </w:t>
      </w:r>
      <w:r>
        <w:rPr/>
        <w:t>`REFORMA</w:t>
      </w:r>
      <w:r>
        <w:rPr>
          <w:spacing w:val="-14"/>
        </w:rPr>
        <w:t> </w:t>
      </w:r>
      <w:r>
        <w:rPr/>
        <w:t>CALLE GISBERT´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pStyle w:val="BodyText"/>
        <w:spacing w:line="247" w:lineRule="auto"/>
        <w:ind w:left="2013" w:right="281"/>
      </w:pPr>
      <w:r>
        <w:rPr/>
        <w:t>En</w:t>
      </w:r>
      <w:r>
        <w:rPr>
          <w:spacing w:val="12"/>
        </w:rPr>
        <w:t> </w:t>
      </w:r>
      <w:r>
        <w:rPr/>
        <w:t>mayo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2018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Pleno</w:t>
      </w:r>
      <w:r>
        <w:rPr>
          <w:spacing w:val="12"/>
        </w:rPr>
        <w:t> </w:t>
      </w:r>
      <w:r>
        <w:rPr/>
        <w:t>aprobó</w:t>
      </w:r>
      <w:r>
        <w:rPr>
          <w:spacing w:val="13"/>
        </w:rPr>
        <w:t> </w:t>
      </w:r>
      <w:r>
        <w:rPr/>
        <w:t>por</w:t>
      </w:r>
      <w:r>
        <w:rPr>
          <w:spacing w:val="17"/>
        </w:rPr>
        <w:t> </w:t>
      </w:r>
      <w:r>
        <w:rPr/>
        <w:t>unanimidad</w:t>
      </w:r>
      <w:r>
        <w:rPr>
          <w:spacing w:val="16"/>
        </w:rPr>
        <w:t> </w:t>
      </w:r>
      <w:r>
        <w:rPr/>
        <w:t>una</w:t>
      </w:r>
      <w:r>
        <w:rPr>
          <w:spacing w:val="13"/>
        </w:rPr>
        <w:t> </w:t>
      </w:r>
      <w:r>
        <w:rPr/>
        <w:t>enmienda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mi</w:t>
      </w:r>
      <w:r>
        <w:rPr>
          <w:spacing w:val="17"/>
        </w:rPr>
        <w:t> </w:t>
      </w:r>
      <w:r>
        <w:rPr/>
        <w:t>Grupo</w:t>
      </w:r>
      <w:r>
        <w:rPr>
          <w:spacing w:val="13"/>
        </w:rPr>
        <w:t> </w:t>
      </w:r>
      <w:r>
        <w:rPr/>
        <w:t>municipal</w:t>
      </w:r>
      <w:r>
        <w:rPr>
          <w:spacing w:val="-56"/>
        </w:rPr>
        <w:t> </w:t>
      </w:r>
      <w:r>
        <w:rPr/>
        <w:t>para</w:t>
      </w:r>
      <w:r>
        <w:rPr>
          <w:spacing w:val="-1"/>
        </w:rPr>
        <w:t> </w:t>
      </w:r>
      <w:r>
        <w:rPr/>
        <w:t>la adecuación del</w:t>
      </w:r>
      <w:r>
        <w:rPr>
          <w:spacing w:val="-1"/>
        </w:rPr>
        <w:t> </w:t>
      </w:r>
      <w:r>
        <w:rPr/>
        <w:t>edificio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Las Graduadas y</w:t>
      </w:r>
      <w:r>
        <w:rPr>
          <w:spacing w:val="-2"/>
        </w:rPr>
        <w:t> </w:t>
      </w:r>
      <w:r>
        <w:rPr/>
        <w:t>reforma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calle Gisbert.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0" w:bottom="280" w:left="440" w:right="340"/>
        </w:sect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81pt;margin-top:14.281656pt;width:16.5pt;height:85.4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18/06/2024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line="249" w:lineRule="auto" w:before="100"/>
        <w:ind w:left="107" w:right="651"/>
        <w:jc w:val="both"/>
      </w:pPr>
      <w:r>
        <w:rPr/>
        <w:br w:type="column"/>
      </w:r>
      <w:r>
        <w:rPr/>
        <w:t>En esta ocasión, no vamos a volver a incidir en la importancia de la adecuación de Las</w:t>
      </w:r>
      <w:r>
        <w:rPr>
          <w:spacing w:val="1"/>
        </w:rPr>
        <w:t> </w:t>
      </w:r>
      <w:r>
        <w:rPr/>
        <w:t>Graduadas como espacio musealizado de la historia de la enseñanza y la escritura en</w:t>
      </w:r>
      <w:r>
        <w:rPr>
          <w:spacing w:val="1"/>
        </w:rPr>
        <w:t> </w:t>
      </w:r>
      <w:r>
        <w:rPr/>
        <w:t>Cartagena, ni tan siquiera vamos a reclamar una actuación integral en la calle Gisbert,</w:t>
      </w:r>
      <w:r>
        <w:rPr>
          <w:spacing w:val="1"/>
        </w:rPr>
        <w:t> </w:t>
      </w:r>
      <w:r>
        <w:rPr/>
        <w:t>para asemejar su aspecto al vial del puerto donde termina, convirtiéndola</w:t>
      </w:r>
      <w:r>
        <w:rPr>
          <w:spacing w:val="1"/>
        </w:rPr>
        <w:t> </w:t>
      </w:r>
      <w:r>
        <w:rPr/>
        <w:t>en otra vía de</w:t>
      </w:r>
      <w:r>
        <w:rPr>
          <w:spacing w:val="1"/>
        </w:rPr>
        <w:t> </w:t>
      </w:r>
      <w:r>
        <w:rPr/>
        <w:t>penetración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cruceristas al centro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ciudad.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07" w:right="646"/>
        <w:jc w:val="both"/>
      </w:pPr>
      <w:r>
        <w:rPr/>
        <w:t>Lo</w:t>
      </w:r>
      <w:r>
        <w:rPr>
          <w:spacing w:val="56"/>
        </w:rPr>
        <w:t> </w:t>
      </w:r>
      <w:r>
        <w:rPr/>
        <w:t>que</w:t>
      </w:r>
      <w:r>
        <w:rPr>
          <w:spacing w:val="55"/>
        </w:rPr>
        <w:t> </w:t>
      </w:r>
      <w:r>
        <w:rPr/>
        <w:t>solicitamos,</w:t>
      </w:r>
      <w:r>
        <w:rPr>
          <w:spacing w:val="55"/>
        </w:rPr>
        <w:t> </w:t>
      </w:r>
      <w:r>
        <w:rPr/>
        <w:t>porque</w:t>
      </w:r>
      <w:r>
        <w:rPr>
          <w:spacing w:val="56"/>
        </w:rPr>
        <w:t> </w:t>
      </w:r>
      <w:r>
        <w:rPr/>
        <w:t>así</w:t>
      </w:r>
      <w:r>
        <w:rPr>
          <w:spacing w:val="55"/>
        </w:rPr>
        <w:t> </w:t>
      </w:r>
      <w:r>
        <w:rPr/>
        <w:t>lo</w:t>
      </w:r>
      <w:r>
        <w:rPr>
          <w:spacing w:val="4"/>
        </w:rPr>
        <w:t> </w:t>
      </w:r>
      <w:r>
        <w:rPr/>
        <w:t>reclama</w:t>
      </w:r>
      <w:r>
        <w:rPr>
          <w:spacing w:val="55"/>
        </w:rPr>
        <w:t> </w:t>
      </w:r>
      <w:r>
        <w:rPr/>
        <w:t>la</w:t>
      </w:r>
      <w:r>
        <w:rPr>
          <w:spacing w:val="57"/>
        </w:rPr>
        <w:t> </w:t>
      </w:r>
      <w:r>
        <w:rPr/>
        <w:t>ciudadanía,</w:t>
      </w:r>
      <w:r>
        <w:rPr>
          <w:spacing w:val="54"/>
        </w:rPr>
        <w:t> </w:t>
      </w:r>
      <w:r>
        <w:rPr/>
        <w:t>es</w:t>
      </w:r>
      <w:r>
        <w:rPr>
          <w:spacing w:val="57"/>
        </w:rPr>
        <w:t> </w:t>
      </w:r>
      <w:r>
        <w:rPr/>
        <w:t>una</w:t>
      </w:r>
      <w:r>
        <w:rPr>
          <w:spacing w:val="55"/>
        </w:rPr>
        <w:t> </w:t>
      </w:r>
      <w:r>
        <w:rPr/>
        <w:t>pequeña</w:t>
      </w:r>
      <w:r>
        <w:rPr>
          <w:spacing w:val="54"/>
        </w:rPr>
        <w:t> </w:t>
      </w:r>
      <w:r>
        <w:rPr/>
        <w:t>actuación</w:t>
      </w:r>
      <w:r>
        <w:rPr>
          <w:spacing w:val="-56"/>
        </w:rPr>
        <w:t> </w:t>
      </w:r>
      <w:r>
        <w:rPr/>
        <w:t>tendente a eliminar los pivotes</w:t>
      </w:r>
      <w:r>
        <w:rPr>
          <w:spacing w:val="1"/>
        </w:rPr>
        <w:t> </w:t>
      </w:r>
      <w:r>
        <w:rPr/>
        <w:t>que hay en los aparcamientos y que tantos daños y</w:t>
      </w:r>
      <w:r>
        <w:rPr>
          <w:spacing w:val="1"/>
        </w:rPr>
        <w:t> </w:t>
      </w:r>
      <w:r>
        <w:rPr/>
        <w:t>molestias causan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vecinos y</w:t>
      </w:r>
      <w:r>
        <w:rPr>
          <w:spacing w:val="-2"/>
        </w:rPr>
        <w:t> </w:t>
      </w:r>
      <w:r>
        <w:rPr/>
        <w:t>conductores.</w:t>
      </w:r>
    </w:p>
    <w:p>
      <w:pPr>
        <w:pStyle w:val="BodyText"/>
        <w:spacing w:line="285" w:lineRule="auto" w:before="172"/>
        <w:ind w:left="107" w:right="649"/>
        <w:jc w:val="both"/>
      </w:pPr>
      <w:r>
        <w:rPr/>
        <w:t>Por todo lo anteriormente expuesto, la concejal que suscribe presenta para su debate y</w:t>
      </w:r>
      <w:r>
        <w:rPr>
          <w:spacing w:val="1"/>
        </w:rPr>
        <w:t> </w:t>
      </w:r>
      <w:r>
        <w:rPr/>
        <w:t>aprobación la siguiente</w:t>
      </w:r>
    </w:p>
    <w:p>
      <w:pPr>
        <w:spacing w:after="0" w:line="285" w:lineRule="auto"/>
        <w:jc w:val="both"/>
        <w:sectPr>
          <w:type w:val="continuous"/>
          <w:pgSz w:w="11900" w:h="16840"/>
          <w:pgMar w:top="400" w:bottom="280" w:left="440" w:right="340"/>
          <w:cols w:num="2" w:equalWidth="0">
            <w:col w:w="923" w:space="983"/>
            <w:col w:w="9214"/>
          </w:cols>
        </w:sectPr>
      </w:pPr>
    </w:p>
    <w:p>
      <w:pPr>
        <w:pStyle w:val="Heading1"/>
        <w:spacing w:line="241" w:lineRule="exact"/>
        <w:ind w:left="5786" w:right="4429"/>
        <w:jc w:val="center"/>
      </w:pPr>
      <w:r>
        <w:rPr/>
        <w:t>MOCIÓN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00" w:h="16840"/>
          <w:pgMar w:top="400" w:bottom="280" w:left="440" w:right="3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</w:rPr>
      </w:pPr>
    </w:p>
    <w:p>
      <w:pPr>
        <w:pStyle w:val="BodyText"/>
        <w:ind w:left="122" w:right="-1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7217" cy="47625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9" w:lineRule="auto" w:before="100"/>
        <w:ind w:left="122" w:right="650"/>
        <w:jc w:val="both"/>
      </w:pPr>
      <w:r>
        <w:rPr/>
        <w:br w:type="column"/>
      </w:r>
      <w:r>
        <w:rPr/>
        <w:t>Que el Pleno del Excelentísimo Ayuntamiento de Cartagena inste al Gobierno local a,</w:t>
      </w:r>
      <w:r>
        <w:rPr>
          <w:spacing w:val="1"/>
        </w:rPr>
        <w:t> </w:t>
      </w:r>
      <w:r>
        <w:rPr/>
        <w:t>previos los trámites legales oportunos, realizar las obras necesarias para la eliminación de</w:t>
      </w:r>
      <w:r>
        <w:rPr>
          <w:spacing w:val="-56"/>
        </w:rPr>
        <w:t> </w:t>
      </w:r>
      <w:r>
        <w:rPr/>
        <w:t>los</w:t>
      </w:r>
      <w:r>
        <w:rPr>
          <w:spacing w:val="-1"/>
        </w:rPr>
        <w:t> </w:t>
      </w:r>
      <w:r>
        <w:rPr/>
        <w:t>pivotes que</w:t>
      </w:r>
      <w:r>
        <w:rPr>
          <w:spacing w:val="2"/>
        </w:rPr>
        <w:t> </w:t>
      </w:r>
      <w:r>
        <w:rPr/>
        <w:t>hay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aparcamientos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calle Gisbert de Cartagena.</w:t>
      </w:r>
    </w:p>
    <w:p>
      <w:pPr>
        <w:pStyle w:val="BodyText"/>
        <w:spacing w:before="161"/>
        <w:ind w:left="2848"/>
      </w:pPr>
      <w:r>
        <w:rPr/>
        <w:t>Cartagena,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2024.</w:t>
      </w:r>
    </w:p>
    <w:p>
      <w:pPr>
        <w:spacing w:after="0"/>
        <w:sectPr>
          <w:type w:val="continuous"/>
          <w:pgSz w:w="11900" w:h="16840"/>
          <w:pgMar w:top="400" w:bottom="280" w:left="440" w:right="340"/>
          <w:cols w:num="2" w:equalWidth="0">
            <w:col w:w="908" w:space="982"/>
            <w:col w:w="9230"/>
          </w:cols>
        </w:sectPr>
      </w:pPr>
    </w:p>
    <w:p>
      <w:pPr>
        <w:spacing w:line="211" w:lineRule="auto" w:before="56"/>
        <w:ind w:left="2072" w:right="497" w:firstLine="0"/>
        <w:jc w:val="left"/>
        <w:rPr>
          <w:rFonts w:ascii="Courier New"/>
          <w:sz w:val="20"/>
        </w:rPr>
      </w:pPr>
      <w:r>
        <w:rPr/>
        <w:pict>
          <v:shape style="position:absolute;margin-left:38.543373pt;margin-top:3.294946pt;width:16.5pt;height:100.2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18/06/2024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11:20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84279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sz w:val="20"/>
        </w:rPr>
        <w:t>Firmado por JESUS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pacing w:val="-1"/>
          <w:sz w:val="20"/>
        </w:rPr>
        <w:t>GIMENEZ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1"/>
          <w:sz w:val="20"/>
        </w:rPr>
        <w:t>GALLO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z w:val="20"/>
        </w:rPr>
        <w:t>-</w:t>
      </w:r>
      <w:r>
        <w:rPr>
          <w:rFonts w:ascii="Courier New"/>
          <w:spacing w:val="-27"/>
          <w:sz w:val="20"/>
        </w:rPr>
        <w:t> </w:t>
      </w:r>
      <w:r>
        <w:rPr>
          <w:rFonts w:ascii="Courier New"/>
          <w:sz w:val="20"/>
        </w:rPr>
        <w:t>DNI</w:t>
      </w:r>
    </w:p>
    <w:p>
      <w:pPr>
        <w:spacing w:line="211" w:lineRule="auto" w:before="0"/>
        <w:ind w:left="2072" w:right="38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***2149** el día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18/06/2024 con un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0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10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por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spacing w:before="9"/>
        <w:rPr>
          <w:rFonts w:ascii="Courier New"/>
          <w:sz w:val="27"/>
        </w:rPr>
      </w:pPr>
      <w:r>
        <w:rPr/>
        <w:br w:type="column"/>
      </w:r>
      <w:r>
        <w:rPr>
          <w:rFonts w:ascii="Courier New"/>
          <w:sz w:val="27"/>
        </w:rPr>
      </w:r>
    </w:p>
    <w:p>
      <w:pPr>
        <w:pStyle w:val="BodyText"/>
        <w:spacing w:line="218" w:lineRule="auto"/>
        <w:ind w:left="2072" w:right="1516"/>
        <w:rPr>
          <w:rFonts w:ascii="Courier New"/>
        </w:rPr>
      </w:pPr>
      <w:r>
        <w:rPr>
          <w:rFonts w:ascii="Courier New"/>
        </w:rPr>
        <w:t>Firmado por GARCIA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GARCIA ISABEL</w:t>
      </w:r>
      <w:r>
        <w:rPr>
          <w:rFonts w:ascii="Courier New"/>
          <w:spacing w:val="1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2072" w:right="1050"/>
        <w:rPr>
          <w:rFonts w:ascii="Courier New" w:hAnsi="Courier New"/>
        </w:rPr>
      </w:pPr>
      <w:r>
        <w:rPr>
          <w:rFonts w:ascii="Courier New" w:hAnsi="Courier New"/>
        </w:rPr>
        <w:t>***1520**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17/06/2024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2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AC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FNMT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</w:rPr>
        <w:t>Usuarios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00" w:bottom="280" w:left="440" w:right="340"/>
          <w:cols w:num="2" w:equalWidth="0">
            <w:col w:w="4775" w:space="468"/>
            <w:col w:w="5877"/>
          </w:cols>
        </w:sectPr>
      </w:pPr>
    </w:p>
    <w:p>
      <w:pPr>
        <w:pStyle w:val="BodyText"/>
        <w:tabs>
          <w:tab w:pos="7043" w:val="left" w:leader="none"/>
          <w:tab w:pos="7420" w:val="left" w:leader="none"/>
        </w:tabs>
        <w:spacing w:line="247" w:lineRule="auto" w:before="71"/>
        <w:ind w:left="2013" w:right="941"/>
      </w:pPr>
      <w:r>
        <w:rPr/>
        <w:pict>
          <v:shape style="position:absolute;margin-left:72.861pt;margin-top:22.786961pt;width:499.75pt;height:796.55pt;mso-position-horizontal-relative:page;mso-position-vertical-relative:page;z-index:-1578956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t>Fdo.</w:t>
      </w:r>
      <w:r>
        <w:rPr>
          <w:spacing w:val="-1"/>
        </w:rPr>
        <w:t> </w:t>
      </w:r>
      <w:r>
        <w:rPr/>
        <w:t>Jesús Giménez</w:t>
      </w:r>
      <w:r>
        <w:rPr>
          <w:spacing w:val="-3"/>
        </w:rPr>
        <w:t> </w:t>
      </w:r>
      <w:r>
        <w:rPr/>
        <w:t>Gallo</w:t>
        <w:tab/>
        <w:tab/>
        <w:t>Fdo. Isabel García García</w:t>
      </w:r>
      <w:r>
        <w:rPr>
          <w:spacing w:val="1"/>
        </w:rPr>
        <w:t> </w:t>
      </w:r>
      <w:r>
        <w:rPr/>
        <w:t>Portavoz</w:t>
      </w:r>
      <w:r>
        <w:rPr>
          <w:spacing w:val="-2"/>
        </w:rPr>
        <w:t> </w:t>
      </w:r>
      <w:r>
        <w:rPr/>
        <w:t>Grupo</w:t>
      </w:r>
      <w:r>
        <w:rPr>
          <w:spacing w:val="-1"/>
        </w:rPr>
        <w:t> </w:t>
      </w:r>
      <w:r>
        <w:rPr/>
        <w:t>municipal</w:t>
      </w:r>
      <w:r>
        <w:rPr>
          <w:spacing w:val="59"/>
        </w:rPr>
        <w:t> </w:t>
      </w:r>
      <w:r>
        <w:rPr/>
        <w:t>MC</w:t>
        <w:tab/>
        <w:t>Concejal</w:t>
      </w:r>
      <w:r>
        <w:rPr>
          <w:spacing w:val="-1"/>
        </w:rPr>
        <w:t> </w:t>
      </w:r>
      <w:r>
        <w:rPr/>
        <w:t>del Grupo</w:t>
      </w:r>
      <w:r>
        <w:rPr>
          <w:spacing w:val="-2"/>
        </w:rPr>
        <w:t> </w:t>
      </w:r>
      <w:r>
        <w:rPr/>
        <w:t>municipal MC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2400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ALCALDÍA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PRESIDENCIA</w:t>
      </w:r>
      <w:r>
        <w:rPr>
          <w:spacing w:val="-4"/>
        </w:rPr>
        <w:t> </w:t>
      </w:r>
      <w:r>
        <w:rPr/>
        <w:t>DEL EXCMO.</w:t>
      </w:r>
      <w:r>
        <w:rPr>
          <w:spacing w:val="3"/>
        </w:rPr>
        <w:t> </w:t>
      </w:r>
      <w:r>
        <w:rPr/>
        <w:t>AYUNTAMIENTO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tabs>
          <w:tab w:pos="6817" w:val="left" w:leader="none"/>
        </w:tabs>
        <w:spacing w:before="95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26400">
            <wp:simplePos x="0" y="0"/>
            <wp:positionH relativeFrom="page">
              <wp:posOffset>1004039</wp:posOffset>
            </wp:positionH>
            <wp:positionV relativeFrom="paragraph">
              <wp:posOffset>106796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DLU4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47VV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R2KK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KNQP</w:t>
        </w:r>
      </w:hyperlink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208" w:right="0" w:firstLine="0"/>
        <w:jc w:val="left"/>
        <w:rPr>
          <w:rFonts w:ascii="Tahoma" w:hAnsi="Tahoma"/>
          <w:b/>
          <w:sz w:val="16"/>
        </w:rPr>
      </w:pPr>
      <w:hyperlink r:id="rId14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11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PIVOTES</w:t>
        </w:r>
        <w:r>
          <w:rPr>
            <w:rFonts w:ascii="Tahoma" w:hAnsi="Tahoma"/>
            <w:b/>
            <w:color w:val="16365D"/>
            <w:spacing w:val="-10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GISBERT_signed_signed</w:t>
        </w:r>
      </w:hyperlink>
    </w:p>
    <w:p>
      <w:pPr>
        <w:pStyle w:val="BodyText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4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0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13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cartagena.sedipualba.es/firma/infofirmante.aspx?idFirmante=7588205&amp;csv=H2AADLU447VVR2KKKNQP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cartagena.sedipualba.es/firma/infofirmante.aspx?idFirmante=7588206&amp;csv=H2AADLU447VVR2KKKNQP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7588207&amp;csv=H2AADLU447VVR2KKKNQP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s://cartagena.sedipualba.es/firma/infocsv.aspx?csv=H2AADLU447VVR2KKKNQ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CSV=H2AADLU447VVR2KKKNQP</dc:subject>
  <dc:title>MOCIÓN PIVOTES GISBERT_signed_signed</dc:title>
  <dcterms:created xsi:type="dcterms:W3CDTF">2024-06-24T09:21:00Z</dcterms:created>
  <dcterms:modified xsi:type="dcterms:W3CDTF">2024-06-24T09:21:00Z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2024-06-24T00:00:00Z</vt:filetime>
  </property>
</Properties>
</file>