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35" w:val="left" w:leader="none"/>
        </w:tabs>
        <w:spacing w:line="240" w:lineRule="auto"/>
        <w:ind w:left="25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4102" cy="12602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02" cy="126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1392787" cy="9906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78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2"/>
        <w:spacing w:before="89"/>
        <w:ind w:right="312"/>
      </w:pPr>
      <w:r>
        <w:rPr/>
        <w:t>AL</w:t>
      </w:r>
      <w:r>
        <w:rPr>
          <w:spacing w:val="-1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EXCMO. AYUNTAMIENTO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pStyle w:val="BodyText"/>
        <w:spacing w:before="6"/>
        <w:rPr>
          <w:rFonts w:ascii="Arial"/>
          <w:b/>
          <w:sz w:val="46"/>
        </w:rPr>
      </w:pPr>
    </w:p>
    <w:p>
      <w:pPr>
        <w:spacing w:line="276" w:lineRule="auto" w:before="0"/>
        <w:ind w:left="281" w:right="30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DÑA BEATRIZ SÁNCHEZ DEL</w:t>
      </w:r>
      <w:r>
        <w:rPr>
          <w:rFonts w:ascii="Arial" w:hAnsi="Arial"/>
          <w:b/>
          <w:color w:val="000009"/>
          <w:spacing w:val="66"/>
          <w:sz w:val="24"/>
        </w:rPr>
        <w:t> </w:t>
      </w:r>
      <w:r>
        <w:rPr>
          <w:rFonts w:ascii="Arial" w:hAnsi="Arial"/>
          <w:b/>
          <w:color w:val="000009"/>
          <w:sz w:val="24"/>
        </w:rPr>
        <w:t>ÁLAMO, CONCEJAL DEL GRUPO MUNICIPAL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VOX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EN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AYUNTAMIENTO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CARTAGENA,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ANTE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PLENO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ORDINARIO COMPARECE Y</w:t>
      </w:r>
      <w:r>
        <w:rPr>
          <w:rFonts w:ascii="Arial" w:hAnsi="Arial"/>
          <w:b/>
          <w:color w:val="000009"/>
          <w:spacing w:val="-2"/>
          <w:sz w:val="24"/>
        </w:rPr>
        <w:t> </w:t>
      </w:r>
      <w:r>
        <w:rPr>
          <w:rFonts w:ascii="Arial" w:hAnsi="Arial"/>
          <w:b/>
          <w:color w:val="000009"/>
          <w:sz w:val="24"/>
        </w:rPr>
        <w:t>EXPONE:</w:t>
      </w:r>
    </w:p>
    <w:p>
      <w:pPr>
        <w:pStyle w:val="BodyText"/>
        <w:spacing w:before="9"/>
        <w:rPr>
          <w:rFonts w:ascii="Arial"/>
          <w:b/>
          <w:sz w:val="36"/>
        </w:rPr>
      </w:pPr>
    </w:p>
    <w:p>
      <w:pPr>
        <w:pStyle w:val="BodyText"/>
        <w:spacing w:line="276" w:lineRule="auto"/>
        <w:ind w:left="281" w:right="294"/>
        <w:jc w:val="both"/>
      </w:pPr>
      <w:r>
        <w:rPr>
          <w:color w:val="000009"/>
        </w:rPr>
        <w:t>Que de conformidad con los dispuesto en el artículo 46.2 e) de la Ley 7/85 de 2 de</w:t>
      </w:r>
      <w:r>
        <w:rPr>
          <w:color w:val="000009"/>
          <w:spacing w:val="1"/>
        </w:rPr>
        <w:t> </w:t>
      </w:r>
      <w:r>
        <w:rPr>
          <w:color w:val="000009"/>
        </w:rPr>
        <w:t>abril Regulara de las Bases del Régimen Local, al amparo de los establecido en el</w:t>
      </w:r>
      <w:r>
        <w:rPr>
          <w:color w:val="000009"/>
          <w:spacing w:val="1"/>
        </w:rPr>
        <w:t> </w:t>
      </w:r>
      <w:r>
        <w:rPr>
          <w:color w:val="000009"/>
        </w:rPr>
        <w:t>artículo 97 del Real Decreto 2568/1986, de 28 de noviembre, y tiendo en cuenta lo</w:t>
      </w:r>
      <w:r>
        <w:rPr>
          <w:color w:val="000009"/>
          <w:spacing w:val="1"/>
        </w:rPr>
        <w:t> </w:t>
      </w:r>
      <w:r>
        <w:rPr>
          <w:color w:val="000009"/>
        </w:rPr>
        <w:t>establecido en el artículo 54.6 del Reglamento Orgánico del Pleno del Ayuntamiento</w:t>
      </w:r>
      <w:r>
        <w:rPr>
          <w:color w:val="000009"/>
          <w:spacing w:val="1"/>
        </w:rPr>
        <w:t> </w:t>
      </w:r>
      <w:r>
        <w:rPr>
          <w:color w:val="000009"/>
        </w:rPr>
        <w:t>de Cartagena, eleva al Pleno del Ayuntamiento de Cartagena correspondiente al 28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septiembre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2023</w:t>
      </w:r>
      <w:r>
        <w:rPr>
          <w:color w:val="000009"/>
          <w:spacing w:val="-2"/>
        </w:rPr>
        <w:t> </w:t>
      </w:r>
      <w:r>
        <w:rPr>
          <w:color w:val="000009"/>
        </w:rPr>
        <w:t>la siguiente</w:t>
      </w:r>
      <w:r>
        <w:rPr>
          <w:color w:val="000009"/>
          <w:spacing w:val="1"/>
        </w:rPr>
        <w:t> </w:t>
      </w:r>
      <w:r>
        <w:rPr>
          <w:color w:val="000009"/>
        </w:rPr>
        <w:t>propuesta</w:t>
      </w:r>
      <w:r>
        <w:rPr>
          <w:color w:val="000009"/>
          <w:spacing w:val="-2"/>
        </w:rPr>
        <w:t> </w:t>
      </w:r>
      <w:r>
        <w:rPr>
          <w:color w:val="000009"/>
        </w:rPr>
        <w:t>de moción: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spacing w:before="0"/>
        <w:ind w:left="292" w:right="30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09"/>
          <w:sz w:val="28"/>
        </w:rPr>
        <w:t>Apertura</w:t>
      </w:r>
      <w:r>
        <w:rPr>
          <w:rFonts w:ascii="Arial"/>
          <w:b/>
          <w:color w:val="000009"/>
          <w:spacing w:val="-2"/>
          <w:sz w:val="28"/>
        </w:rPr>
        <w:t> </w:t>
      </w:r>
      <w:r>
        <w:rPr>
          <w:rFonts w:ascii="Arial"/>
          <w:b/>
          <w:color w:val="000009"/>
          <w:sz w:val="28"/>
        </w:rPr>
        <w:t>del</w:t>
      </w:r>
      <w:r>
        <w:rPr>
          <w:rFonts w:ascii="Arial"/>
          <w:b/>
          <w:color w:val="000009"/>
          <w:spacing w:val="-2"/>
          <w:sz w:val="28"/>
        </w:rPr>
        <w:t> </w:t>
      </w:r>
      <w:r>
        <w:rPr>
          <w:rFonts w:ascii="Arial"/>
          <w:b/>
          <w:color w:val="000009"/>
          <w:sz w:val="28"/>
        </w:rPr>
        <w:t>Castillito</w:t>
      </w:r>
      <w:r>
        <w:rPr>
          <w:rFonts w:ascii="Arial"/>
          <w:b/>
          <w:color w:val="000009"/>
          <w:spacing w:val="-4"/>
          <w:sz w:val="28"/>
        </w:rPr>
        <w:t> </w:t>
      </w:r>
      <w:r>
        <w:rPr>
          <w:rFonts w:ascii="Arial"/>
          <w:b/>
          <w:color w:val="000009"/>
          <w:sz w:val="28"/>
        </w:rPr>
        <w:t>de</w:t>
      </w:r>
      <w:r>
        <w:rPr>
          <w:rFonts w:ascii="Arial"/>
          <w:b/>
          <w:color w:val="000009"/>
          <w:spacing w:val="-5"/>
          <w:sz w:val="28"/>
        </w:rPr>
        <w:t> </w:t>
      </w:r>
      <w:r>
        <w:rPr>
          <w:rFonts w:ascii="Arial"/>
          <w:b/>
          <w:color w:val="000009"/>
          <w:sz w:val="28"/>
        </w:rPr>
        <w:t>Los</w:t>
      </w:r>
      <w:r>
        <w:rPr>
          <w:rFonts w:ascii="Arial"/>
          <w:b/>
          <w:color w:val="000009"/>
          <w:spacing w:val="-1"/>
          <w:sz w:val="28"/>
        </w:rPr>
        <w:t> </w:t>
      </w:r>
      <w:r>
        <w:rPr>
          <w:rFonts w:ascii="Arial"/>
          <w:b/>
          <w:color w:val="000009"/>
          <w:sz w:val="28"/>
        </w:rPr>
        <w:t>Dolores.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4"/>
        <w:rPr>
          <w:rFonts w:ascii="Arial"/>
          <w:b/>
          <w:sz w:val="41"/>
        </w:rPr>
      </w:pPr>
    </w:p>
    <w:p>
      <w:pPr>
        <w:spacing w:before="0"/>
        <w:ind w:left="2963" w:right="308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EXPOSICIÓN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MOTIVOS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76" w:lineRule="auto" w:before="1"/>
        <w:ind w:left="281" w:right="292"/>
        <w:jc w:val="both"/>
      </w:pPr>
      <w:r>
        <w:rPr>
          <w:color w:val="000009"/>
        </w:rPr>
        <w:t>El Castillito de Los Dolores fue construido entre los años 1899 y 1900 posiblemente</w:t>
      </w:r>
      <w:r>
        <w:rPr>
          <w:color w:val="000009"/>
          <w:spacing w:val="1"/>
        </w:rPr>
        <w:t> </w:t>
      </w:r>
      <w:r>
        <w:rPr>
          <w:color w:val="000009"/>
        </w:rPr>
        <w:t>por el arquitecto vallisoletano Tomás Rico Valarino bajo encargo del empresario</w:t>
      </w:r>
      <w:r>
        <w:rPr>
          <w:color w:val="000009"/>
          <w:spacing w:val="1"/>
        </w:rPr>
        <w:t> </w:t>
      </w:r>
      <w:r>
        <w:rPr>
          <w:color w:val="000009"/>
        </w:rPr>
        <w:t>comerciante Pedro Conesa Calderón, para quien ya había trabajado construyendo el</w:t>
      </w:r>
      <w:r>
        <w:rPr>
          <w:color w:val="000009"/>
          <w:spacing w:val="-64"/>
        </w:rPr>
        <w:t> </w:t>
      </w:r>
      <w:r>
        <w:rPr>
          <w:color w:val="000009"/>
        </w:rPr>
        <w:t>Pasaje Conesa. La intención de Conesa fue regalar el edificio, con forma de casa de</w:t>
      </w:r>
      <w:r>
        <w:rPr>
          <w:color w:val="000009"/>
          <w:spacing w:val="1"/>
        </w:rPr>
        <w:t> </w:t>
      </w:r>
      <w:r>
        <w:rPr>
          <w:color w:val="000009"/>
        </w:rPr>
        <w:t>muñecas, a su nieta materna Antonia Calín Conesa, hija de Isidoro Calín y Antonia</w:t>
      </w:r>
      <w:r>
        <w:rPr>
          <w:color w:val="000009"/>
          <w:spacing w:val="1"/>
        </w:rPr>
        <w:t> </w:t>
      </w:r>
      <w:r>
        <w:rPr>
          <w:color w:val="000009"/>
        </w:rPr>
        <w:t>Conesa. Antonia Calín la usó incluso como residencia durante una temporada tras</w:t>
      </w:r>
      <w:r>
        <w:rPr>
          <w:color w:val="000009"/>
          <w:spacing w:val="1"/>
        </w:rPr>
        <w:t> </w:t>
      </w:r>
      <w:r>
        <w:rPr>
          <w:color w:val="000009"/>
        </w:rPr>
        <w:t>casarse</w:t>
      </w:r>
      <w:r>
        <w:rPr>
          <w:color w:val="000009"/>
          <w:spacing w:val="44"/>
        </w:rPr>
        <w:t> </w:t>
      </w:r>
      <w:r>
        <w:rPr>
          <w:color w:val="000009"/>
        </w:rPr>
        <w:t>en</w:t>
      </w:r>
      <w:r>
        <w:rPr>
          <w:color w:val="000009"/>
          <w:spacing w:val="45"/>
        </w:rPr>
        <w:t> </w:t>
      </w:r>
      <w:r>
        <w:rPr>
          <w:color w:val="000009"/>
        </w:rPr>
        <w:t>el</w:t>
      </w:r>
      <w:r>
        <w:rPr>
          <w:color w:val="000009"/>
          <w:spacing w:val="44"/>
        </w:rPr>
        <w:t> </w:t>
      </w:r>
      <w:r>
        <w:rPr>
          <w:color w:val="000009"/>
        </w:rPr>
        <w:t>año</w:t>
      </w:r>
      <w:r>
        <w:rPr>
          <w:color w:val="000009"/>
          <w:spacing w:val="42"/>
        </w:rPr>
        <w:t> </w:t>
      </w:r>
      <w:r>
        <w:rPr>
          <w:color w:val="000009"/>
        </w:rPr>
        <w:t>1903</w:t>
      </w:r>
      <w:r>
        <w:rPr>
          <w:color w:val="000009"/>
          <w:spacing w:val="45"/>
        </w:rPr>
        <w:t> </w:t>
      </w:r>
      <w:r>
        <w:rPr>
          <w:color w:val="000009"/>
        </w:rPr>
        <w:t>con</w:t>
      </w:r>
      <w:r>
        <w:rPr>
          <w:color w:val="000009"/>
          <w:spacing w:val="45"/>
        </w:rPr>
        <w:t> </w:t>
      </w:r>
      <w:r>
        <w:rPr>
          <w:color w:val="000009"/>
        </w:rPr>
        <w:t>José</w:t>
      </w:r>
      <w:r>
        <w:rPr>
          <w:color w:val="000009"/>
          <w:spacing w:val="43"/>
        </w:rPr>
        <w:t> </w:t>
      </w:r>
      <w:r>
        <w:rPr>
          <w:color w:val="000009"/>
        </w:rPr>
        <w:t>de</w:t>
      </w:r>
      <w:r>
        <w:rPr>
          <w:color w:val="000009"/>
          <w:spacing w:val="44"/>
        </w:rPr>
        <w:t> </w:t>
      </w:r>
      <w:r>
        <w:rPr>
          <w:color w:val="000009"/>
        </w:rPr>
        <w:t>la</w:t>
      </w:r>
      <w:r>
        <w:rPr>
          <w:color w:val="000009"/>
          <w:spacing w:val="45"/>
        </w:rPr>
        <w:t> </w:t>
      </w:r>
      <w:r>
        <w:rPr>
          <w:color w:val="000009"/>
        </w:rPr>
        <w:t>Figuera</w:t>
      </w:r>
      <w:r>
        <w:rPr>
          <w:color w:val="000009"/>
          <w:spacing w:val="45"/>
        </w:rPr>
        <w:t> </w:t>
      </w:r>
      <w:r>
        <w:rPr>
          <w:color w:val="000009"/>
        </w:rPr>
        <w:t>y</w:t>
      </w:r>
      <w:r>
        <w:rPr>
          <w:color w:val="000009"/>
          <w:spacing w:val="42"/>
        </w:rPr>
        <w:t> </w:t>
      </w:r>
      <w:r>
        <w:rPr>
          <w:color w:val="000009"/>
        </w:rPr>
        <w:t>de</w:t>
      </w:r>
      <w:r>
        <w:rPr>
          <w:color w:val="000009"/>
          <w:spacing w:val="44"/>
        </w:rPr>
        <w:t> </w:t>
      </w:r>
      <w:r>
        <w:rPr>
          <w:color w:val="000009"/>
        </w:rPr>
        <w:t>la</w:t>
      </w:r>
      <w:r>
        <w:rPr>
          <w:color w:val="000009"/>
          <w:spacing w:val="45"/>
        </w:rPr>
        <w:t> </w:t>
      </w:r>
      <w:r>
        <w:rPr>
          <w:color w:val="000009"/>
        </w:rPr>
        <w:t>Cerda,</w:t>
      </w:r>
      <w:r>
        <w:rPr>
          <w:color w:val="000009"/>
          <w:spacing w:val="43"/>
        </w:rPr>
        <w:t> </w:t>
      </w:r>
      <w:r>
        <w:rPr>
          <w:color w:val="000009"/>
        </w:rPr>
        <w:t>XIV</w:t>
      </w:r>
      <w:r>
        <w:rPr>
          <w:color w:val="000009"/>
          <w:spacing w:val="46"/>
        </w:rPr>
        <w:t> </w:t>
      </w:r>
      <w:r>
        <w:rPr>
          <w:color w:val="000009"/>
        </w:rPr>
        <w:t>Marqués</w:t>
      </w:r>
      <w:r>
        <w:rPr>
          <w:color w:val="000009"/>
          <w:spacing w:val="44"/>
        </w:rPr>
        <w:t> </w:t>
      </w:r>
      <w:r>
        <w:rPr>
          <w:color w:val="000009"/>
        </w:rPr>
        <w:t>de</w:t>
      </w:r>
      <w:r>
        <w:rPr>
          <w:color w:val="000009"/>
          <w:spacing w:val="-64"/>
        </w:rPr>
        <w:t> </w:t>
      </w:r>
      <w:r>
        <w:rPr>
          <w:color w:val="000009"/>
        </w:rPr>
        <w:t>Fuente el Sol. El hijo de ambos, José de la Figuera y Calín fue alcalde de Cartagena</w:t>
      </w:r>
      <w:r>
        <w:rPr>
          <w:color w:val="000009"/>
          <w:spacing w:val="1"/>
        </w:rPr>
        <w:t> </w:t>
      </w:r>
      <w:r>
        <w:rPr>
          <w:color w:val="000009"/>
        </w:rPr>
        <w:t>en 1941-1942 y Hermano mayor de la Cofradía California y casó con María del</w:t>
      </w:r>
      <w:r>
        <w:rPr>
          <w:color w:val="000009"/>
          <w:spacing w:val="1"/>
        </w:rPr>
        <w:t> </w:t>
      </w:r>
      <w:r>
        <w:rPr>
          <w:color w:val="000009"/>
        </w:rPr>
        <w:t>Carmen</w:t>
      </w:r>
      <w:r>
        <w:rPr>
          <w:color w:val="000009"/>
          <w:spacing w:val="-2"/>
        </w:rPr>
        <w:t> </w:t>
      </w:r>
      <w:r>
        <w:rPr>
          <w:color w:val="000009"/>
        </w:rPr>
        <w:t>López</w:t>
      </w:r>
      <w:r>
        <w:rPr>
          <w:color w:val="000009"/>
          <w:spacing w:val="-3"/>
        </w:rPr>
        <w:t> </w:t>
      </w:r>
      <w:r>
        <w:rPr>
          <w:color w:val="000009"/>
        </w:rPr>
        <w:t>Casal.</w:t>
      </w:r>
    </w:p>
    <w:p>
      <w:pPr>
        <w:pStyle w:val="BodyText"/>
        <w:spacing w:line="276" w:lineRule="auto" w:before="198"/>
        <w:ind w:left="281" w:right="295"/>
        <w:jc w:val="both"/>
      </w:pP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inmueble,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tres</w:t>
      </w:r>
      <w:r>
        <w:rPr>
          <w:color w:val="000009"/>
          <w:spacing w:val="1"/>
        </w:rPr>
        <w:t> </w:t>
      </w:r>
      <w:r>
        <w:rPr>
          <w:color w:val="000009"/>
        </w:rPr>
        <w:t>pisos,</w:t>
      </w:r>
      <w:r>
        <w:rPr>
          <w:color w:val="000009"/>
          <w:spacing w:val="1"/>
        </w:rPr>
        <w:t> </w:t>
      </w:r>
      <w:r>
        <w:rPr>
          <w:color w:val="000009"/>
        </w:rPr>
        <w:t>fue</w:t>
      </w:r>
      <w:r>
        <w:rPr>
          <w:color w:val="000009"/>
          <w:spacing w:val="1"/>
        </w:rPr>
        <w:t> </w:t>
      </w:r>
      <w:r>
        <w:rPr>
          <w:color w:val="000009"/>
        </w:rPr>
        <w:t>construido</w:t>
      </w:r>
      <w:r>
        <w:rPr>
          <w:color w:val="000009"/>
          <w:spacing w:val="1"/>
        </w:rPr>
        <w:t> </w:t>
      </w:r>
      <w:r>
        <w:rPr>
          <w:color w:val="000009"/>
        </w:rPr>
        <w:t>siguiendo</w:t>
      </w:r>
      <w:r>
        <w:rPr>
          <w:color w:val="000009"/>
          <w:spacing w:val="1"/>
        </w:rPr>
        <w:t> </w:t>
      </w:r>
      <w:r>
        <w:rPr>
          <w:color w:val="000009"/>
        </w:rPr>
        <w:t>un</w:t>
      </w:r>
      <w:r>
        <w:rPr>
          <w:color w:val="000009"/>
          <w:spacing w:val="1"/>
        </w:rPr>
        <w:t> </w:t>
      </w:r>
      <w:r>
        <w:rPr>
          <w:color w:val="000009"/>
        </w:rPr>
        <w:t>estilo</w:t>
      </w:r>
      <w:r>
        <w:rPr>
          <w:color w:val="000009"/>
          <w:spacing w:val="1"/>
        </w:rPr>
        <w:t> </w:t>
      </w:r>
      <w:r>
        <w:rPr>
          <w:color w:val="000009"/>
        </w:rPr>
        <w:t>fantasioso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premodernista, en el que la decoración de la fachada se asienta en la combinación</w:t>
      </w:r>
      <w:r>
        <w:rPr>
          <w:color w:val="000009"/>
          <w:spacing w:val="1"/>
        </w:rPr>
        <w:t> </w:t>
      </w:r>
      <w:r>
        <w:rPr>
          <w:color w:val="000009"/>
        </w:rPr>
        <w:t>de ladrillo rojo y piedra artificial, dándose el contraste de que mientras en la planta</w:t>
      </w:r>
      <w:r>
        <w:rPr>
          <w:color w:val="000009"/>
          <w:spacing w:val="1"/>
        </w:rPr>
        <w:t> </w:t>
      </w:r>
      <w:r>
        <w:rPr>
          <w:color w:val="000009"/>
        </w:rPr>
        <w:t>baja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piedra</w:t>
      </w:r>
      <w:r>
        <w:rPr>
          <w:color w:val="000009"/>
          <w:spacing w:val="1"/>
        </w:rPr>
        <w:t> </w:t>
      </w:r>
      <w:r>
        <w:rPr>
          <w:color w:val="000009"/>
        </w:rPr>
        <w:t>artificial</w:t>
      </w:r>
      <w:r>
        <w:rPr>
          <w:color w:val="000009"/>
          <w:spacing w:val="1"/>
        </w:rPr>
        <w:t> </w:t>
      </w:r>
      <w:r>
        <w:rPr>
          <w:color w:val="000009"/>
        </w:rPr>
        <w:t>es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material</w:t>
      </w:r>
      <w:r>
        <w:rPr>
          <w:color w:val="000009"/>
          <w:spacing w:val="1"/>
        </w:rPr>
        <w:t> </w:t>
      </w:r>
      <w:r>
        <w:rPr>
          <w:color w:val="000009"/>
        </w:rPr>
        <w:t>principal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ladrillo</w:t>
      </w:r>
      <w:r>
        <w:rPr>
          <w:color w:val="000009"/>
          <w:spacing w:val="1"/>
        </w:rPr>
        <w:t> </w:t>
      </w:r>
      <w:r>
        <w:rPr>
          <w:color w:val="000009"/>
        </w:rPr>
        <w:t>corresponde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ornamentos, en el piso superior la composición se realiza a la inversa. Sin embargo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50"/>
        </w:rPr>
        <w:t> </w:t>
      </w:r>
      <w:r>
        <w:rPr>
          <w:color w:val="000009"/>
        </w:rPr>
        <w:t>detalles</w:t>
      </w:r>
      <w:r>
        <w:rPr>
          <w:color w:val="000009"/>
          <w:spacing w:val="49"/>
        </w:rPr>
        <w:t> </w:t>
      </w:r>
      <w:r>
        <w:rPr>
          <w:color w:val="000009"/>
        </w:rPr>
        <w:t>más</w:t>
      </w:r>
      <w:r>
        <w:rPr>
          <w:color w:val="000009"/>
          <w:spacing w:val="48"/>
        </w:rPr>
        <w:t> </w:t>
      </w:r>
      <w:r>
        <w:rPr>
          <w:color w:val="000009"/>
        </w:rPr>
        <w:t>destacados</w:t>
      </w:r>
      <w:r>
        <w:rPr>
          <w:color w:val="000009"/>
          <w:spacing w:val="51"/>
        </w:rPr>
        <w:t> </w:t>
      </w:r>
      <w:r>
        <w:rPr>
          <w:color w:val="000009"/>
        </w:rPr>
        <w:t>del</w:t>
      </w:r>
      <w:r>
        <w:rPr>
          <w:color w:val="000009"/>
          <w:spacing w:val="50"/>
        </w:rPr>
        <w:t> </w:t>
      </w:r>
      <w:r>
        <w:rPr>
          <w:color w:val="000009"/>
        </w:rPr>
        <w:t>exterior</w:t>
      </w:r>
      <w:r>
        <w:rPr>
          <w:color w:val="000009"/>
          <w:spacing w:val="49"/>
        </w:rPr>
        <w:t> </w:t>
      </w:r>
      <w:r>
        <w:rPr>
          <w:color w:val="000009"/>
        </w:rPr>
        <w:t>son</w:t>
      </w:r>
      <w:r>
        <w:rPr>
          <w:color w:val="000009"/>
          <w:spacing w:val="52"/>
        </w:rPr>
        <w:t> </w:t>
      </w:r>
      <w:r>
        <w:rPr>
          <w:color w:val="000009"/>
        </w:rPr>
        <w:t>la</w:t>
      </w:r>
      <w:r>
        <w:rPr>
          <w:color w:val="000009"/>
          <w:spacing w:val="48"/>
        </w:rPr>
        <w:t> </w:t>
      </w:r>
      <w:r>
        <w:rPr>
          <w:color w:val="000009"/>
        </w:rPr>
        <w:t>techumbre</w:t>
      </w:r>
      <w:r>
        <w:rPr>
          <w:color w:val="000009"/>
          <w:spacing w:val="49"/>
        </w:rPr>
        <w:t> </w:t>
      </w:r>
      <w:r>
        <w:rPr>
          <w:color w:val="000009"/>
        </w:rPr>
        <w:t>puntiaguda</w:t>
      </w:r>
      <w:r>
        <w:rPr>
          <w:color w:val="000009"/>
          <w:spacing w:val="52"/>
        </w:rPr>
        <w:t> </w:t>
      </w:r>
      <w:r>
        <w:rPr>
          <w:color w:val="000009"/>
        </w:rPr>
        <w:t>y</w:t>
      </w:r>
      <w:r>
        <w:rPr>
          <w:color w:val="000009"/>
          <w:spacing w:val="48"/>
        </w:rPr>
        <w:t> </w:t>
      </w:r>
      <w:r>
        <w:rPr>
          <w:color w:val="000009"/>
        </w:rPr>
        <w:t>las</w:t>
      </w:r>
      <w:r>
        <w:rPr>
          <w:color w:val="000009"/>
          <w:spacing w:val="49"/>
        </w:rPr>
        <w:t> </w:t>
      </w:r>
      <w:r>
        <w:rPr>
          <w:color w:val="000009"/>
        </w:rPr>
        <w:t>dos</w:t>
      </w:r>
    </w:p>
    <w:p>
      <w:pPr>
        <w:spacing w:after="0" w:line="276" w:lineRule="auto"/>
        <w:jc w:val="both"/>
        <w:sectPr>
          <w:type w:val="continuous"/>
          <w:pgSz w:w="11920" w:h="16850"/>
          <w:pgMar w:top="1060" w:bottom="280" w:left="1200" w:right="1060"/>
        </w:sectPr>
      </w:pPr>
    </w:p>
    <w:p>
      <w:pPr>
        <w:pStyle w:val="BodyText"/>
        <w:spacing w:line="276" w:lineRule="auto" w:before="78"/>
        <w:ind w:left="281" w:right="293"/>
        <w:jc w:val="both"/>
      </w:pPr>
      <w:r>
        <w:rPr>
          <w:color w:val="000009"/>
        </w:rPr>
        <w:t>torres cilíndricas, que hacen recordar la arquitectura de Europa del Norte, pero sin</w:t>
      </w:r>
      <w:r>
        <w:rPr>
          <w:color w:val="000009"/>
          <w:spacing w:val="1"/>
        </w:rPr>
        <w:t> </w:t>
      </w:r>
      <w:r>
        <w:rPr>
          <w:color w:val="000009"/>
        </w:rPr>
        <w:t>desdeñar su similitud a las villas coloniales. Asimismo, el Castillito posee un túnel</w:t>
      </w:r>
      <w:r>
        <w:rPr>
          <w:color w:val="000009"/>
          <w:spacing w:val="1"/>
        </w:rPr>
        <w:t> </w:t>
      </w:r>
      <w:r>
        <w:rPr>
          <w:color w:val="000009"/>
        </w:rPr>
        <w:t>subterráneo</w:t>
      </w:r>
      <w:r>
        <w:rPr>
          <w:color w:val="000009"/>
          <w:spacing w:val="24"/>
        </w:rPr>
        <w:t> </w:t>
      </w:r>
      <w:r>
        <w:rPr>
          <w:color w:val="000009"/>
        </w:rPr>
        <w:t>que</w:t>
      </w:r>
      <w:r>
        <w:rPr>
          <w:color w:val="000009"/>
          <w:spacing w:val="22"/>
        </w:rPr>
        <w:t> </w:t>
      </w:r>
      <w:r>
        <w:rPr>
          <w:color w:val="000009"/>
        </w:rPr>
        <w:t>comunicaba</w:t>
      </w:r>
      <w:r>
        <w:rPr>
          <w:color w:val="000009"/>
          <w:spacing w:val="24"/>
        </w:rPr>
        <w:t> </w:t>
      </w:r>
      <w:r>
        <w:rPr>
          <w:color w:val="000009"/>
        </w:rPr>
        <w:t>con</w:t>
      </w:r>
      <w:r>
        <w:rPr>
          <w:color w:val="000009"/>
          <w:spacing w:val="24"/>
        </w:rPr>
        <w:t> </w:t>
      </w:r>
      <w:r>
        <w:rPr>
          <w:color w:val="000009"/>
        </w:rPr>
        <w:t>la</w:t>
      </w:r>
      <w:r>
        <w:rPr>
          <w:color w:val="000009"/>
          <w:spacing w:val="21"/>
        </w:rPr>
        <w:t> </w:t>
      </w:r>
      <w:r>
        <w:rPr>
          <w:color w:val="000009"/>
        </w:rPr>
        <w:t>primera</w:t>
      </w:r>
      <w:r>
        <w:rPr>
          <w:color w:val="000009"/>
          <w:spacing w:val="22"/>
        </w:rPr>
        <w:t> </w:t>
      </w:r>
      <w:r>
        <w:rPr>
          <w:color w:val="000009"/>
        </w:rPr>
        <w:t>vivienda</w:t>
      </w:r>
      <w:r>
        <w:rPr>
          <w:color w:val="000009"/>
          <w:spacing w:val="24"/>
        </w:rPr>
        <w:t> </w:t>
      </w:r>
      <w:r>
        <w:rPr>
          <w:color w:val="000009"/>
        </w:rPr>
        <w:t>de</w:t>
      </w:r>
      <w:r>
        <w:rPr>
          <w:color w:val="000009"/>
          <w:spacing w:val="24"/>
        </w:rPr>
        <w:t> </w:t>
      </w:r>
      <w:r>
        <w:rPr>
          <w:color w:val="000009"/>
        </w:rPr>
        <w:t>los</w:t>
      </w:r>
      <w:r>
        <w:rPr>
          <w:color w:val="000009"/>
          <w:spacing w:val="24"/>
        </w:rPr>
        <w:t> </w:t>
      </w:r>
      <w:r>
        <w:rPr>
          <w:color w:val="000009"/>
        </w:rPr>
        <w:t>Marqueses,</w:t>
      </w:r>
      <w:r>
        <w:rPr>
          <w:color w:val="000009"/>
          <w:spacing w:val="24"/>
        </w:rPr>
        <w:t> </w:t>
      </w:r>
      <w:r>
        <w:rPr>
          <w:color w:val="000009"/>
        </w:rPr>
        <w:t>localizada</w:t>
      </w:r>
      <w:r>
        <w:rPr>
          <w:color w:val="000009"/>
          <w:spacing w:val="-64"/>
        </w:rPr>
        <w:t> </w:t>
      </w:r>
      <w:r>
        <w:rPr>
          <w:color w:val="000009"/>
        </w:rPr>
        <w:t>en</w:t>
      </w:r>
      <w:r>
        <w:rPr>
          <w:color w:val="000009"/>
          <w:spacing w:val="-1"/>
        </w:rPr>
        <w:t> </w:t>
      </w:r>
      <w:r>
        <w:rPr>
          <w:color w:val="000009"/>
        </w:rPr>
        <w:t>el</w:t>
      </w:r>
      <w:r>
        <w:rPr>
          <w:color w:val="000009"/>
          <w:spacing w:val="-3"/>
        </w:rPr>
        <w:t> </w:t>
      </w:r>
      <w:r>
        <w:rPr>
          <w:color w:val="000009"/>
        </w:rPr>
        <w:t>margen</w:t>
      </w:r>
      <w:r>
        <w:rPr>
          <w:color w:val="000009"/>
          <w:spacing w:val="-2"/>
        </w:rPr>
        <w:t> </w:t>
      </w:r>
      <w:r>
        <w:rPr>
          <w:color w:val="000009"/>
        </w:rPr>
        <w:t>derecho</w:t>
      </w:r>
      <w:r>
        <w:rPr>
          <w:color w:val="000009"/>
          <w:spacing w:val="-2"/>
        </w:rPr>
        <w:t> </w:t>
      </w:r>
      <w:r>
        <w:rPr>
          <w:color w:val="000009"/>
        </w:rPr>
        <w:t>del recinto.</w:t>
      </w:r>
    </w:p>
    <w:p>
      <w:pPr>
        <w:pStyle w:val="BodyText"/>
        <w:spacing w:line="276" w:lineRule="auto" w:before="199"/>
        <w:ind w:left="281" w:right="294"/>
        <w:jc w:val="both"/>
      </w:pPr>
      <w:r>
        <w:rPr>
          <w:color w:val="000009"/>
        </w:rPr>
        <w:t>Respecto a Tomás Rico, el 'mago del ladrillo', cabe destacar que dejó en Cartagena</w:t>
      </w:r>
      <w:r>
        <w:rPr>
          <w:color w:val="000009"/>
          <w:spacing w:val="1"/>
        </w:rPr>
        <w:t> </w:t>
      </w:r>
      <w:r>
        <w:rPr>
          <w:color w:val="000009"/>
        </w:rPr>
        <w:t>obras</w:t>
      </w:r>
      <w:r>
        <w:rPr>
          <w:color w:val="000009"/>
          <w:spacing w:val="1"/>
        </w:rPr>
        <w:t> </w:t>
      </w:r>
      <w:r>
        <w:rPr>
          <w:color w:val="000009"/>
        </w:rPr>
        <w:t>tan</w:t>
      </w:r>
      <w:r>
        <w:rPr>
          <w:color w:val="000009"/>
          <w:spacing w:val="1"/>
        </w:rPr>
        <w:t> </w:t>
      </w:r>
      <w:r>
        <w:rPr>
          <w:color w:val="000009"/>
        </w:rPr>
        <w:t>importantes</w:t>
      </w:r>
      <w:r>
        <w:rPr>
          <w:color w:val="000009"/>
          <w:spacing w:val="1"/>
        </w:rPr>
        <w:t> </w:t>
      </w:r>
      <w:r>
        <w:rPr>
          <w:color w:val="000009"/>
        </w:rPr>
        <w:t>como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Palacio</w:t>
      </w:r>
      <w:r>
        <w:rPr>
          <w:color w:val="000009"/>
          <w:spacing w:val="1"/>
        </w:rPr>
        <w:t> </w:t>
      </w:r>
      <w:r>
        <w:rPr>
          <w:color w:val="000009"/>
        </w:rPr>
        <w:t>Consistorial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Cartagena,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Casa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Celestino Martínez en la plaza de La Merced, el Gran Hotel, el Palacio Pascual de</w:t>
      </w:r>
      <w:r>
        <w:rPr>
          <w:color w:val="000009"/>
          <w:spacing w:val="1"/>
        </w:rPr>
        <w:t> </w:t>
      </w:r>
      <w:r>
        <w:rPr>
          <w:color w:val="000009"/>
        </w:rPr>
        <w:t>Riquelme en la plaza del Ayuntamiento, o la Casa de José Nieto en la Calle del</w:t>
      </w:r>
      <w:r>
        <w:rPr>
          <w:color w:val="000009"/>
          <w:spacing w:val="1"/>
        </w:rPr>
        <w:t> </w:t>
      </w:r>
      <w:r>
        <w:rPr>
          <w:color w:val="000009"/>
        </w:rPr>
        <w:t>Carmen.</w:t>
      </w:r>
    </w:p>
    <w:p>
      <w:pPr>
        <w:pStyle w:val="BodyText"/>
        <w:spacing w:line="276" w:lineRule="auto" w:before="199"/>
        <w:ind w:left="281" w:right="296"/>
        <w:jc w:val="both"/>
      </w:pPr>
      <w:r>
        <w:rPr>
          <w:color w:val="000009"/>
        </w:rPr>
        <w:t>El 1 de marzo de 1988, María del Carmen López Casal, viuda del Marqués, vendió la</w:t>
      </w:r>
      <w:r>
        <w:rPr>
          <w:color w:val="000009"/>
          <w:spacing w:val="-64"/>
        </w:rPr>
        <w:t> </w:t>
      </w:r>
      <w:r>
        <w:rPr>
          <w:color w:val="000009"/>
        </w:rPr>
        <w:t>finca a una constructora, a excepción del Castillito, que fue cedido al Ayuntamiento</w:t>
      </w:r>
      <w:r>
        <w:rPr>
          <w:color w:val="000009"/>
          <w:spacing w:val="1"/>
        </w:rPr>
        <w:t> </w:t>
      </w:r>
      <w:r>
        <w:rPr>
          <w:color w:val="000009"/>
        </w:rPr>
        <w:t>de Cartagena en mayo de aquel año para su aprovechamiento como parque. Sin</w:t>
      </w:r>
      <w:r>
        <w:rPr>
          <w:color w:val="000009"/>
          <w:spacing w:val="1"/>
        </w:rPr>
        <w:t> </w:t>
      </w:r>
      <w:r>
        <w:rPr>
          <w:color w:val="000009"/>
        </w:rPr>
        <w:t>embargo, permaneció inalterado hasta 2000-2001 cuando se restauró el inmueble y</w:t>
      </w:r>
      <w:r>
        <w:rPr>
          <w:color w:val="000009"/>
          <w:spacing w:val="1"/>
        </w:rPr>
        <w:t> </w:t>
      </w:r>
      <w:r>
        <w:rPr>
          <w:color w:val="000009"/>
        </w:rPr>
        <w:t>su</w:t>
      </w:r>
      <w:r>
        <w:rPr>
          <w:color w:val="000009"/>
          <w:spacing w:val="11"/>
        </w:rPr>
        <w:t> </w:t>
      </w:r>
      <w:r>
        <w:rPr>
          <w:color w:val="000009"/>
        </w:rPr>
        <w:t>jardín,</w:t>
      </w:r>
      <w:r>
        <w:rPr>
          <w:color w:val="000009"/>
          <w:spacing w:val="11"/>
        </w:rPr>
        <w:t> </w:t>
      </w:r>
      <w:r>
        <w:rPr>
          <w:color w:val="000009"/>
        </w:rPr>
        <w:t>para</w:t>
      </w:r>
      <w:r>
        <w:rPr>
          <w:color w:val="000009"/>
          <w:spacing w:val="10"/>
        </w:rPr>
        <w:t> </w:t>
      </w:r>
      <w:r>
        <w:rPr>
          <w:color w:val="000009"/>
        </w:rPr>
        <w:t>finalmente</w:t>
      </w:r>
      <w:r>
        <w:rPr>
          <w:color w:val="000009"/>
          <w:spacing w:val="12"/>
        </w:rPr>
        <w:t> </w:t>
      </w:r>
      <w:r>
        <w:rPr>
          <w:color w:val="000009"/>
        </w:rPr>
        <w:t>ser</w:t>
      </w:r>
      <w:r>
        <w:rPr>
          <w:color w:val="000009"/>
          <w:spacing w:val="9"/>
        </w:rPr>
        <w:t> </w:t>
      </w:r>
      <w:r>
        <w:rPr>
          <w:color w:val="000009"/>
        </w:rPr>
        <w:t>designado</w:t>
      </w:r>
      <w:r>
        <w:rPr>
          <w:color w:val="000009"/>
          <w:spacing w:val="16"/>
        </w:rPr>
        <w:t> </w:t>
      </w:r>
      <w:r>
        <w:rPr>
          <w:color w:val="000009"/>
        </w:rPr>
        <w:t>en</w:t>
      </w:r>
      <w:r>
        <w:rPr>
          <w:color w:val="000009"/>
          <w:spacing w:val="9"/>
        </w:rPr>
        <w:t> </w:t>
      </w:r>
      <w:r>
        <w:rPr>
          <w:color w:val="000009"/>
        </w:rPr>
        <w:t>el</w:t>
      </w:r>
      <w:r>
        <w:rPr>
          <w:color w:val="000009"/>
          <w:spacing w:val="10"/>
        </w:rPr>
        <w:t> </w:t>
      </w:r>
      <w:r>
        <w:rPr>
          <w:color w:val="000009"/>
        </w:rPr>
        <w:t>año</w:t>
      </w:r>
      <w:r>
        <w:rPr>
          <w:color w:val="000009"/>
          <w:spacing w:val="12"/>
        </w:rPr>
        <w:t> </w:t>
      </w:r>
      <w:r>
        <w:rPr>
          <w:color w:val="000009"/>
        </w:rPr>
        <w:t>2012</w:t>
      </w:r>
      <w:r>
        <w:rPr>
          <w:color w:val="000009"/>
          <w:spacing w:val="14"/>
        </w:rPr>
        <w:t> </w:t>
      </w:r>
      <w:r>
        <w:rPr>
          <w:color w:val="000009"/>
        </w:rPr>
        <w:t>para</w:t>
      </w:r>
      <w:r>
        <w:rPr>
          <w:color w:val="000009"/>
          <w:spacing w:val="11"/>
        </w:rPr>
        <w:t> </w:t>
      </w:r>
      <w:r>
        <w:rPr>
          <w:color w:val="000009"/>
        </w:rPr>
        <w:t>albergar</w:t>
      </w:r>
      <w:r>
        <w:rPr>
          <w:color w:val="000009"/>
          <w:spacing w:val="10"/>
        </w:rPr>
        <w:t> </w:t>
      </w:r>
      <w:r>
        <w:rPr>
          <w:color w:val="000009"/>
        </w:rPr>
        <w:t>un</w:t>
      </w:r>
      <w:r>
        <w:rPr>
          <w:color w:val="000009"/>
          <w:spacing w:val="12"/>
        </w:rPr>
        <w:t> </w:t>
      </w:r>
      <w:r>
        <w:rPr>
          <w:color w:val="000009"/>
        </w:rPr>
        <w:t>cuartel</w:t>
      </w:r>
      <w:r>
        <w:rPr>
          <w:color w:val="000009"/>
          <w:spacing w:val="10"/>
        </w:rPr>
        <w:t> </w:t>
      </w:r>
      <w:r>
        <w:rPr>
          <w:color w:val="000009"/>
        </w:rPr>
        <w:t>de</w:t>
      </w:r>
      <w:r>
        <w:rPr>
          <w:color w:val="000009"/>
          <w:spacing w:val="-64"/>
        </w:rPr>
        <w:t> </w:t>
      </w:r>
      <w:r>
        <w:rPr>
          <w:color w:val="000009"/>
        </w:rPr>
        <w:t>la</w:t>
      </w:r>
      <w:r>
        <w:rPr>
          <w:color w:val="000009"/>
          <w:spacing w:val="-1"/>
        </w:rPr>
        <w:t> </w:t>
      </w:r>
      <w:r>
        <w:rPr>
          <w:color w:val="000009"/>
        </w:rPr>
        <w:t>Policía Local luego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una</w:t>
      </w:r>
      <w:r>
        <w:rPr>
          <w:color w:val="000009"/>
          <w:spacing w:val="-2"/>
        </w:rPr>
        <w:t> </w:t>
      </w:r>
      <w:r>
        <w:rPr>
          <w:color w:val="000009"/>
        </w:rPr>
        <w:t>nueva rehabilitación.</w:t>
      </w:r>
    </w:p>
    <w:p>
      <w:pPr>
        <w:pStyle w:val="BodyText"/>
        <w:spacing w:line="276" w:lineRule="auto" w:before="201"/>
        <w:ind w:left="281" w:right="294"/>
        <w:jc w:val="both"/>
      </w:pPr>
      <w:r>
        <w:rPr>
          <w:color w:val="000009"/>
        </w:rPr>
        <w:t>Pero</w:t>
      </w:r>
      <w:r>
        <w:rPr>
          <w:color w:val="000009"/>
          <w:spacing w:val="27"/>
        </w:rPr>
        <w:t> </w:t>
      </w:r>
      <w:r>
        <w:rPr>
          <w:color w:val="000009"/>
        </w:rPr>
        <w:t>la</w:t>
      </w:r>
      <w:r>
        <w:rPr>
          <w:color w:val="000009"/>
          <w:spacing w:val="25"/>
        </w:rPr>
        <w:t> </w:t>
      </w:r>
      <w:r>
        <w:rPr>
          <w:color w:val="000009"/>
        </w:rPr>
        <w:t>voluntad</w:t>
      </w:r>
      <w:r>
        <w:rPr>
          <w:color w:val="000009"/>
          <w:spacing w:val="25"/>
        </w:rPr>
        <w:t> </w:t>
      </w:r>
      <w:r>
        <w:rPr>
          <w:color w:val="000009"/>
        </w:rPr>
        <w:t>de</w:t>
      </w:r>
      <w:r>
        <w:rPr>
          <w:color w:val="000009"/>
          <w:spacing w:val="26"/>
        </w:rPr>
        <w:t> </w:t>
      </w:r>
      <w:r>
        <w:rPr>
          <w:color w:val="000009"/>
        </w:rPr>
        <w:t>Carmen</w:t>
      </w:r>
      <w:r>
        <w:rPr>
          <w:color w:val="000009"/>
          <w:spacing w:val="27"/>
        </w:rPr>
        <w:t> </w:t>
      </w:r>
      <w:r>
        <w:rPr>
          <w:color w:val="000009"/>
        </w:rPr>
        <w:t>López</w:t>
      </w:r>
      <w:r>
        <w:rPr>
          <w:color w:val="000009"/>
          <w:spacing w:val="24"/>
        </w:rPr>
        <w:t> </w:t>
      </w:r>
      <w:r>
        <w:rPr>
          <w:color w:val="000009"/>
        </w:rPr>
        <w:t>Casal</w:t>
      </w:r>
      <w:r>
        <w:rPr>
          <w:color w:val="000009"/>
          <w:spacing w:val="27"/>
        </w:rPr>
        <w:t> </w:t>
      </w:r>
      <w:r>
        <w:rPr>
          <w:color w:val="000009"/>
        </w:rPr>
        <w:t>(la</w:t>
      </w:r>
      <w:r>
        <w:rPr>
          <w:color w:val="000009"/>
          <w:spacing w:val="27"/>
        </w:rPr>
        <w:t> </w:t>
      </w:r>
      <w:r>
        <w:rPr>
          <w:color w:val="000009"/>
        </w:rPr>
        <w:t>marquesa)</w:t>
      </w:r>
      <w:r>
        <w:rPr>
          <w:color w:val="000009"/>
          <w:spacing w:val="26"/>
        </w:rPr>
        <w:t> </w:t>
      </w:r>
      <w:r>
        <w:rPr>
          <w:color w:val="000009"/>
        </w:rPr>
        <w:t>al</w:t>
      </w:r>
      <w:r>
        <w:rPr>
          <w:color w:val="000009"/>
          <w:spacing w:val="25"/>
        </w:rPr>
        <w:t> </w:t>
      </w:r>
      <w:r>
        <w:rPr>
          <w:color w:val="000009"/>
        </w:rPr>
        <w:t>donar</w:t>
      </w:r>
      <w:r>
        <w:rPr>
          <w:color w:val="000009"/>
          <w:spacing w:val="23"/>
        </w:rPr>
        <w:t> </w:t>
      </w:r>
      <w:r>
        <w:rPr>
          <w:color w:val="000009"/>
        </w:rPr>
        <w:t>el</w:t>
      </w:r>
      <w:r>
        <w:rPr>
          <w:color w:val="000009"/>
          <w:spacing w:val="26"/>
        </w:rPr>
        <w:t> </w:t>
      </w:r>
      <w:r>
        <w:rPr>
          <w:color w:val="000009"/>
        </w:rPr>
        <w:t>edificio</w:t>
      </w:r>
      <w:r>
        <w:rPr>
          <w:color w:val="000009"/>
          <w:spacing w:val="27"/>
        </w:rPr>
        <w:t> </w:t>
      </w:r>
      <w:r>
        <w:rPr>
          <w:color w:val="000009"/>
        </w:rPr>
        <w:t>no</w:t>
      </w:r>
      <w:r>
        <w:rPr>
          <w:color w:val="000009"/>
          <w:spacing w:val="26"/>
        </w:rPr>
        <w:t> </w:t>
      </w:r>
      <w:r>
        <w:rPr>
          <w:color w:val="000009"/>
        </w:rPr>
        <w:t>fue</w:t>
      </w:r>
      <w:r>
        <w:rPr>
          <w:color w:val="000009"/>
          <w:spacing w:val="-65"/>
        </w:rPr>
        <w:t> </w:t>
      </w:r>
      <w:r>
        <w:rPr>
          <w:color w:val="000009"/>
        </w:rPr>
        <w:t>que se dedicara a la prestación de servicios (dado que el edificio no deja de ser una</w:t>
      </w:r>
      <w:r>
        <w:rPr>
          <w:color w:val="000009"/>
          <w:spacing w:val="1"/>
        </w:rPr>
        <w:t> </w:t>
      </w:r>
      <w:r>
        <w:rPr>
          <w:color w:val="000009"/>
        </w:rPr>
        <w:t>gran</w:t>
      </w:r>
      <w:r>
        <w:rPr>
          <w:color w:val="000009"/>
          <w:spacing w:val="1"/>
        </w:rPr>
        <w:t> </w:t>
      </w:r>
      <w:r>
        <w:rPr>
          <w:color w:val="000009"/>
        </w:rPr>
        <w:t>casa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muñecas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pensó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albergar</w:t>
      </w:r>
      <w:r>
        <w:rPr>
          <w:color w:val="000009"/>
          <w:spacing w:val="1"/>
        </w:rPr>
        <w:t> </w:t>
      </w:r>
      <w:r>
        <w:rPr>
          <w:color w:val="000009"/>
        </w:rPr>
        <w:t>oficinas),</w:t>
      </w:r>
      <w:r>
        <w:rPr>
          <w:color w:val="000009"/>
          <w:spacing w:val="1"/>
        </w:rPr>
        <w:t> </w:t>
      </w:r>
      <w:r>
        <w:rPr>
          <w:color w:val="000009"/>
        </w:rPr>
        <w:t>sino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destinase a la instalación de una zona verde y lúdica, algo que demandan desde la</w:t>
      </w:r>
      <w:r>
        <w:rPr>
          <w:color w:val="000009"/>
          <w:spacing w:val="1"/>
        </w:rPr>
        <w:t> </w:t>
      </w:r>
      <w:r>
        <w:rPr>
          <w:color w:val="000009"/>
        </w:rPr>
        <w:t>Junta</w:t>
      </w:r>
      <w:r>
        <w:rPr>
          <w:color w:val="000009"/>
          <w:spacing w:val="-2"/>
        </w:rPr>
        <w:t> </w:t>
      </w:r>
      <w:r>
        <w:rPr>
          <w:color w:val="000009"/>
        </w:rPr>
        <w:t>Vecinal.</w:t>
      </w:r>
    </w:p>
    <w:p>
      <w:pPr>
        <w:pStyle w:val="BodyText"/>
        <w:spacing w:line="276" w:lineRule="auto" w:before="202"/>
        <w:ind w:left="281" w:right="293"/>
        <w:jc w:val="both"/>
      </w:pPr>
      <w:r>
        <w:rPr>
          <w:color w:val="000009"/>
        </w:rPr>
        <w:t>En el mes de enero del año 2017 el entonces concejal de Interior, Francisco Aznar,</w:t>
      </w:r>
      <w:r>
        <w:rPr>
          <w:color w:val="000009"/>
          <w:spacing w:val="1"/>
        </w:rPr>
        <w:t> </w:t>
      </w:r>
      <w:r>
        <w:rPr>
          <w:color w:val="000009"/>
        </w:rPr>
        <w:t>anunció el traslado de la Policía Local a la Casa Árabe, en la calle Corredera, dado</w:t>
      </w:r>
      <w:r>
        <w:rPr>
          <w:color w:val="000009"/>
          <w:spacing w:val="1"/>
        </w:rPr>
        <w:t> </w:t>
      </w:r>
      <w:r>
        <w:rPr>
          <w:color w:val="000009"/>
        </w:rPr>
        <w:t>que el Castillito no podía cumplir la función de acoger adecuadamente a los agentes</w:t>
      </w:r>
      <w:r>
        <w:rPr>
          <w:color w:val="000009"/>
          <w:spacing w:val="1"/>
        </w:rPr>
        <w:t> </w:t>
      </w:r>
      <w:r>
        <w:rPr>
          <w:color w:val="000009"/>
        </w:rPr>
        <w:t>por los informes negativos de los técnicos de seguridad laboral. De hecho, se tuvo</w:t>
      </w:r>
      <w:r>
        <w:rPr>
          <w:color w:val="000009"/>
          <w:spacing w:val="1"/>
        </w:rPr>
        <w:t> </w:t>
      </w:r>
      <w:r>
        <w:rPr>
          <w:color w:val="000009"/>
        </w:rPr>
        <w:t>que renunciar a utilizarlo como base operativa en la que se cambiaran y equiparan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agentes</w:t>
      </w:r>
      <w:r>
        <w:rPr>
          <w:color w:val="000009"/>
          <w:spacing w:val="1"/>
        </w:rPr>
        <w:t> </w:t>
      </w:r>
      <w:r>
        <w:rPr>
          <w:color w:val="000009"/>
        </w:rPr>
        <w:t>porque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primer</w:t>
      </w:r>
      <w:r>
        <w:rPr>
          <w:color w:val="000009"/>
          <w:spacing w:val="1"/>
        </w:rPr>
        <w:t> </w:t>
      </w:r>
      <w:r>
        <w:rPr>
          <w:color w:val="000009"/>
        </w:rPr>
        <w:t>piso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fue</w:t>
      </w:r>
      <w:r>
        <w:rPr>
          <w:color w:val="000009"/>
          <w:spacing w:val="1"/>
        </w:rPr>
        <w:t> </w:t>
      </w:r>
      <w:r>
        <w:rPr>
          <w:color w:val="000009"/>
        </w:rPr>
        <w:t>habilitado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ello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reunía</w:t>
      </w:r>
      <w:r>
        <w:rPr>
          <w:color w:val="000009"/>
          <w:spacing w:val="1"/>
        </w:rPr>
        <w:t> </w:t>
      </w:r>
      <w:r>
        <w:rPr>
          <w:color w:val="000009"/>
        </w:rPr>
        <w:t>unas</w:t>
      </w:r>
      <w:r>
        <w:rPr>
          <w:color w:val="000009"/>
          <w:spacing w:val="-64"/>
        </w:rPr>
        <w:t> </w:t>
      </w:r>
      <w:r>
        <w:rPr>
          <w:color w:val="000009"/>
        </w:rPr>
        <w:t>condiciones mínimas de accesibilidad. Después de eso, el edificio ha funcionado</w:t>
      </w:r>
      <w:r>
        <w:rPr>
          <w:color w:val="000009"/>
          <w:spacing w:val="1"/>
        </w:rPr>
        <w:t> </w:t>
      </w:r>
      <w:r>
        <w:rPr>
          <w:color w:val="000009"/>
        </w:rPr>
        <w:t>solamente como una oficina de denuncias y punto de información con apertura</w:t>
      </w:r>
      <w:r>
        <w:rPr>
          <w:color w:val="000009"/>
          <w:spacing w:val="1"/>
        </w:rPr>
        <w:t> </w:t>
      </w:r>
      <w:r>
        <w:rPr>
          <w:color w:val="000009"/>
        </w:rPr>
        <w:t>durante</w:t>
      </w:r>
      <w:r>
        <w:rPr>
          <w:color w:val="000009"/>
          <w:spacing w:val="-1"/>
        </w:rPr>
        <w:t> </w:t>
      </w:r>
      <w:r>
        <w:rPr>
          <w:color w:val="000009"/>
        </w:rPr>
        <w:t>el</w:t>
      </w:r>
      <w:r>
        <w:rPr>
          <w:color w:val="000009"/>
          <w:spacing w:val="-3"/>
        </w:rPr>
        <w:t> </w:t>
      </w:r>
      <w:r>
        <w:rPr>
          <w:color w:val="000009"/>
        </w:rPr>
        <w:t>horario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oficina,</w:t>
      </w:r>
      <w:r>
        <w:rPr>
          <w:color w:val="000009"/>
          <w:spacing w:val="-1"/>
        </w:rPr>
        <w:t> </w:t>
      </w:r>
      <w:r>
        <w:rPr>
          <w:color w:val="000009"/>
        </w:rPr>
        <w:t>atendido</w:t>
      </w:r>
      <w:r>
        <w:rPr>
          <w:color w:val="000009"/>
          <w:spacing w:val="-1"/>
        </w:rPr>
        <w:t> </w:t>
      </w:r>
      <w:r>
        <w:rPr>
          <w:color w:val="000009"/>
        </w:rPr>
        <w:t>por</w:t>
      </w:r>
      <w:r>
        <w:rPr>
          <w:color w:val="000009"/>
          <w:spacing w:val="-3"/>
        </w:rPr>
        <w:t> </w:t>
      </w:r>
      <w:r>
        <w:rPr>
          <w:color w:val="000009"/>
        </w:rPr>
        <w:t>un</w:t>
      </w:r>
      <w:r>
        <w:rPr>
          <w:color w:val="000009"/>
          <w:spacing w:val="-2"/>
        </w:rPr>
        <w:t> </w:t>
      </w:r>
      <w:r>
        <w:rPr>
          <w:color w:val="000009"/>
        </w:rPr>
        <w:t>solo</w:t>
      </w:r>
      <w:r>
        <w:rPr>
          <w:color w:val="000009"/>
          <w:spacing w:val="-1"/>
        </w:rPr>
        <w:t> </w:t>
      </w:r>
      <w:r>
        <w:rPr>
          <w:color w:val="000009"/>
        </w:rPr>
        <w:t>agente.</w:t>
      </w:r>
    </w:p>
    <w:p>
      <w:pPr>
        <w:pStyle w:val="BodyText"/>
        <w:spacing w:line="276" w:lineRule="auto" w:before="199"/>
        <w:ind w:left="281" w:right="297"/>
        <w:jc w:val="both"/>
      </w:pPr>
      <w:r>
        <w:rPr>
          <w:color w:val="000009"/>
        </w:rPr>
        <w:t>Asimismo, la Dirección General de Cultura de la Comunidad Autónoma de Murcia</w:t>
      </w:r>
      <w:r>
        <w:rPr>
          <w:color w:val="000009"/>
          <w:spacing w:val="1"/>
        </w:rPr>
        <w:t> </w:t>
      </w:r>
      <w:r>
        <w:rPr>
          <w:color w:val="000009"/>
        </w:rPr>
        <w:t>incoó expediente de declaración del Castillito de los Dolores como Bien de Interés</w:t>
      </w:r>
      <w:r>
        <w:rPr>
          <w:color w:val="000009"/>
          <w:spacing w:val="1"/>
        </w:rPr>
        <w:t> </w:t>
      </w:r>
      <w:r>
        <w:rPr>
          <w:color w:val="000009"/>
        </w:rPr>
        <w:t>Cultural (BIC) el 24 de octubre del año 1988. Sin embargo, la tramitación de dicho</w:t>
      </w:r>
      <w:r>
        <w:rPr>
          <w:color w:val="000009"/>
          <w:spacing w:val="1"/>
        </w:rPr>
        <w:t> </w:t>
      </w:r>
      <w:r>
        <w:rPr>
          <w:color w:val="000009"/>
        </w:rPr>
        <w:t>expediente</w:t>
      </w:r>
      <w:r>
        <w:rPr>
          <w:color w:val="000009"/>
          <w:spacing w:val="-1"/>
        </w:rPr>
        <w:t> </w:t>
      </w:r>
      <w:r>
        <w:rPr>
          <w:color w:val="000009"/>
        </w:rPr>
        <w:t>caducó.</w:t>
      </w:r>
    </w:p>
    <w:p>
      <w:pPr>
        <w:pStyle w:val="BodyText"/>
        <w:spacing w:line="276" w:lineRule="auto" w:before="202"/>
        <w:ind w:left="281" w:right="294"/>
        <w:jc w:val="both"/>
      </w:pPr>
      <w:r>
        <w:rPr>
          <w:color w:val="000009"/>
        </w:rPr>
        <w:t>En consecuencia, el objetivo es que se materialice el traslado de la Policía Local y</w:t>
      </w:r>
      <w:r>
        <w:rPr>
          <w:color w:val="000009"/>
          <w:spacing w:val="1"/>
        </w:rPr>
        <w:t> </w:t>
      </w:r>
      <w:r>
        <w:rPr>
          <w:color w:val="000009"/>
        </w:rPr>
        <w:t>que el Castillito</w:t>
      </w:r>
      <w:r>
        <w:rPr>
          <w:color w:val="000009"/>
          <w:spacing w:val="1"/>
        </w:rPr>
        <w:t> </w:t>
      </w:r>
      <w:r>
        <w:rPr>
          <w:color w:val="000009"/>
        </w:rPr>
        <w:t>sea reutilizado como un centro cultural y lúdico para todos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cartageneros.</w:t>
      </w:r>
    </w:p>
    <w:p>
      <w:pPr>
        <w:pStyle w:val="BodyText"/>
        <w:spacing w:line="276" w:lineRule="auto" w:before="200"/>
        <w:ind w:left="281" w:right="295"/>
        <w:jc w:val="both"/>
      </w:pPr>
      <w:r>
        <w:rPr>
          <w:color w:val="000009"/>
        </w:rPr>
        <w:t>Por todo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expuesto, desde el Grupo</w:t>
      </w:r>
      <w:r>
        <w:rPr>
          <w:color w:val="000009"/>
          <w:spacing w:val="1"/>
        </w:rPr>
        <w:t> </w:t>
      </w:r>
      <w:r>
        <w:rPr>
          <w:color w:val="000009"/>
        </w:rPr>
        <w:t>Municipal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66"/>
        </w:rPr>
        <w:t> </w:t>
      </w:r>
      <w:r>
        <w:rPr>
          <w:color w:val="000009"/>
        </w:rPr>
        <w:t>VOX proponemos, para su</w:t>
      </w:r>
      <w:r>
        <w:rPr>
          <w:color w:val="000009"/>
          <w:spacing w:val="1"/>
        </w:rPr>
        <w:t> </w:t>
      </w:r>
      <w:r>
        <w:rPr>
          <w:color w:val="000009"/>
        </w:rPr>
        <w:t>debate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posterior</w:t>
      </w:r>
      <w:r>
        <w:rPr>
          <w:color w:val="000009"/>
          <w:spacing w:val="1"/>
        </w:rPr>
        <w:t> </w:t>
      </w:r>
      <w:r>
        <w:rPr>
          <w:color w:val="000009"/>
        </w:rPr>
        <w:t>aprobación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Pleno</w:t>
      </w:r>
      <w:r>
        <w:rPr>
          <w:color w:val="000009"/>
          <w:spacing w:val="1"/>
        </w:rPr>
        <w:t> </w:t>
      </w:r>
      <w:r>
        <w:rPr>
          <w:color w:val="000009"/>
        </w:rPr>
        <w:t>Ordinario</w:t>
      </w:r>
      <w:r>
        <w:rPr>
          <w:color w:val="000009"/>
          <w:spacing w:val="1"/>
        </w:rPr>
        <w:t> </w:t>
      </w:r>
      <w:r>
        <w:rPr>
          <w:color w:val="000009"/>
        </w:rPr>
        <w:t>correspondiente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1"/>
        </w:rPr>
        <w:t> </w:t>
      </w:r>
      <w:r>
        <w:rPr>
          <w:color w:val="000009"/>
        </w:rPr>
        <w:t>28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septiembre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2023, que se</w:t>
      </w:r>
      <w:r>
        <w:rPr>
          <w:color w:val="000009"/>
          <w:spacing w:val="-2"/>
        </w:rPr>
        <w:t> </w:t>
      </w:r>
      <w:r>
        <w:rPr>
          <w:color w:val="000009"/>
        </w:rPr>
        <w:t>adopte</w:t>
      </w:r>
      <w:r>
        <w:rPr>
          <w:color w:val="000009"/>
          <w:spacing w:val="4"/>
        </w:rPr>
        <w:t> </w:t>
      </w:r>
      <w:r>
        <w:rPr>
          <w:color w:val="000009"/>
        </w:rPr>
        <w:t>el siguiente:</w:t>
      </w:r>
    </w:p>
    <w:p>
      <w:pPr>
        <w:spacing w:after="0" w:line="276" w:lineRule="auto"/>
        <w:jc w:val="both"/>
        <w:sectPr>
          <w:pgSz w:w="11920" w:h="16850"/>
          <w:pgMar w:top="980" w:bottom="280" w:left="1200" w:right="1060"/>
        </w:sectPr>
      </w:pPr>
    </w:p>
    <w:p>
      <w:pPr>
        <w:spacing w:before="77"/>
        <w:ind w:left="292" w:right="308" w:firstLine="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09"/>
          <w:sz w:val="32"/>
        </w:rPr>
        <w:t>ACUERDO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spacing w:line="276" w:lineRule="auto" w:before="0"/>
        <w:ind w:left="28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Que</w:t>
      </w:r>
      <w:r>
        <w:rPr>
          <w:rFonts w:ascii="Arial"/>
          <w:b/>
          <w:color w:val="000009"/>
          <w:spacing w:val="33"/>
          <w:sz w:val="24"/>
        </w:rPr>
        <w:t> </w:t>
      </w:r>
      <w:r>
        <w:rPr>
          <w:rFonts w:ascii="Arial"/>
          <w:b/>
          <w:color w:val="000009"/>
          <w:sz w:val="24"/>
        </w:rPr>
        <w:t>el</w:t>
      </w:r>
      <w:r>
        <w:rPr>
          <w:rFonts w:ascii="Arial"/>
          <w:b/>
          <w:color w:val="000009"/>
          <w:spacing w:val="31"/>
          <w:sz w:val="24"/>
        </w:rPr>
        <w:t> </w:t>
      </w:r>
      <w:r>
        <w:rPr>
          <w:rFonts w:ascii="Arial"/>
          <w:b/>
          <w:color w:val="000009"/>
          <w:sz w:val="24"/>
        </w:rPr>
        <w:t>Pleno</w:t>
      </w:r>
      <w:r>
        <w:rPr>
          <w:rFonts w:ascii="Arial"/>
          <w:b/>
          <w:color w:val="000009"/>
          <w:spacing w:val="32"/>
          <w:sz w:val="24"/>
        </w:rPr>
        <w:t> </w:t>
      </w:r>
      <w:r>
        <w:rPr>
          <w:rFonts w:ascii="Arial"/>
          <w:b/>
          <w:color w:val="000009"/>
          <w:sz w:val="24"/>
        </w:rPr>
        <w:t>del</w:t>
      </w:r>
      <w:r>
        <w:rPr>
          <w:rFonts w:ascii="Arial"/>
          <w:b/>
          <w:color w:val="000009"/>
          <w:spacing w:val="31"/>
          <w:sz w:val="24"/>
        </w:rPr>
        <w:t> </w:t>
      </w:r>
      <w:r>
        <w:rPr>
          <w:rFonts w:ascii="Arial"/>
          <w:b/>
          <w:color w:val="000009"/>
          <w:sz w:val="24"/>
        </w:rPr>
        <w:t>Excmo.</w:t>
      </w:r>
      <w:r>
        <w:rPr>
          <w:rFonts w:ascii="Arial"/>
          <w:b/>
          <w:color w:val="000009"/>
          <w:spacing w:val="33"/>
          <w:sz w:val="24"/>
        </w:rPr>
        <w:t> </w:t>
      </w:r>
      <w:r>
        <w:rPr>
          <w:rFonts w:ascii="Arial"/>
          <w:b/>
          <w:color w:val="000009"/>
          <w:sz w:val="24"/>
        </w:rPr>
        <w:t>Ayuntamiento</w:t>
      </w:r>
      <w:r>
        <w:rPr>
          <w:rFonts w:ascii="Arial"/>
          <w:b/>
          <w:color w:val="000009"/>
          <w:spacing w:val="32"/>
          <w:sz w:val="24"/>
        </w:rPr>
        <w:t> </w:t>
      </w:r>
      <w:r>
        <w:rPr>
          <w:rFonts w:ascii="Arial"/>
          <w:b/>
          <w:color w:val="000009"/>
          <w:sz w:val="24"/>
        </w:rPr>
        <w:t>de</w:t>
      </w:r>
      <w:r>
        <w:rPr>
          <w:rFonts w:ascii="Arial"/>
          <w:b/>
          <w:color w:val="000009"/>
          <w:spacing w:val="33"/>
          <w:sz w:val="24"/>
        </w:rPr>
        <w:t> </w:t>
      </w:r>
      <w:r>
        <w:rPr>
          <w:rFonts w:ascii="Arial"/>
          <w:b/>
          <w:color w:val="000009"/>
          <w:sz w:val="24"/>
        </w:rPr>
        <w:t>Cartagena</w:t>
      </w:r>
      <w:r>
        <w:rPr>
          <w:rFonts w:ascii="Arial"/>
          <w:b/>
          <w:color w:val="000009"/>
          <w:spacing w:val="39"/>
          <w:sz w:val="24"/>
        </w:rPr>
        <w:t> </w:t>
      </w:r>
      <w:r>
        <w:rPr>
          <w:rFonts w:ascii="Arial"/>
          <w:b/>
          <w:color w:val="000009"/>
          <w:sz w:val="24"/>
        </w:rPr>
        <w:t>inste</w:t>
      </w:r>
      <w:r>
        <w:rPr>
          <w:rFonts w:ascii="Arial"/>
          <w:b/>
          <w:color w:val="000009"/>
          <w:spacing w:val="32"/>
          <w:sz w:val="24"/>
        </w:rPr>
        <w:t> </w:t>
      </w:r>
      <w:r>
        <w:rPr>
          <w:rFonts w:ascii="Arial"/>
          <w:b/>
          <w:color w:val="000009"/>
          <w:sz w:val="24"/>
        </w:rPr>
        <w:t>al</w:t>
      </w:r>
      <w:r>
        <w:rPr>
          <w:rFonts w:ascii="Arial"/>
          <w:b/>
          <w:color w:val="000009"/>
          <w:spacing w:val="31"/>
          <w:sz w:val="24"/>
        </w:rPr>
        <w:t> </w:t>
      </w:r>
      <w:r>
        <w:rPr>
          <w:rFonts w:ascii="Arial"/>
          <w:b/>
          <w:color w:val="000009"/>
          <w:sz w:val="24"/>
        </w:rPr>
        <w:t>Gobierno</w:t>
      </w:r>
      <w:r>
        <w:rPr>
          <w:rFonts w:ascii="Arial"/>
          <w:b/>
          <w:color w:val="000009"/>
          <w:spacing w:val="-64"/>
          <w:sz w:val="24"/>
        </w:rPr>
        <w:t> </w:t>
      </w:r>
      <w:r>
        <w:rPr>
          <w:rFonts w:ascii="Arial"/>
          <w:b/>
          <w:color w:val="000009"/>
          <w:sz w:val="24"/>
        </w:rPr>
        <w:t>Municipal</w:t>
      </w:r>
      <w:r>
        <w:rPr>
          <w:rFonts w:ascii="Arial"/>
          <w:b/>
          <w:color w:val="000009"/>
          <w:spacing w:val="-1"/>
          <w:sz w:val="24"/>
        </w:rPr>
        <w:t> </w:t>
      </w:r>
      <w:r>
        <w:rPr>
          <w:rFonts w:ascii="Arial"/>
          <w:b/>
          <w:color w:val="000009"/>
          <w:sz w:val="24"/>
        </w:rPr>
        <w:t>a</w:t>
      </w:r>
      <w:r>
        <w:rPr>
          <w:rFonts w:ascii="Arial"/>
          <w:b/>
          <w:color w:val="000009"/>
          <w:spacing w:val="-2"/>
          <w:sz w:val="24"/>
        </w:rPr>
        <w:t> </w:t>
      </w:r>
      <w:r>
        <w:rPr>
          <w:rFonts w:ascii="Arial"/>
          <w:b/>
          <w:color w:val="000009"/>
          <w:sz w:val="24"/>
        </w:rPr>
        <w:t>realizar</w:t>
      </w:r>
      <w:r>
        <w:rPr>
          <w:rFonts w:ascii="Arial"/>
          <w:b/>
          <w:color w:val="000009"/>
          <w:spacing w:val="-4"/>
          <w:sz w:val="24"/>
        </w:rPr>
        <w:t> </w:t>
      </w:r>
      <w:r>
        <w:rPr>
          <w:rFonts w:ascii="Arial"/>
          <w:b/>
          <w:color w:val="000009"/>
          <w:sz w:val="24"/>
        </w:rPr>
        <w:t>las</w:t>
      </w:r>
      <w:r>
        <w:rPr>
          <w:rFonts w:ascii="Arial"/>
          <w:b/>
          <w:color w:val="000009"/>
          <w:spacing w:val="2"/>
          <w:sz w:val="24"/>
        </w:rPr>
        <w:t> </w:t>
      </w:r>
      <w:r>
        <w:rPr>
          <w:rFonts w:ascii="Arial"/>
          <w:b/>
          <w:color w:val="000009"/>
          <w:sz w:val="24"/>
        </w:rPr>
        <w:t>siguientes</w:t>
      </w:r>
      <w:r>
        <w:rPr>
          <w:rFonts w:ascii="Arial"/>
          <w:b/>
          <w:color w:val="000009"/>
          <w:spacing w:val="-3"/>
          <w:sz w:val="24"/>
        </w:rPr>
        <w:t> </w:t>
      </w:r>
      <w:r>
        <w:rPr>
          <w:rFonts w:ascii="Arial"/>
          <w:b/>
          <w:color w:val="000009"/>
          <w:sz w:val="24"/>
        </w:rPr>
        <w:t>actuaciones en</w:t>
      </w:r>
      <w:r>
        <w:rPr>
          <w:rFonts w:ascii="Arial"/>
          <w:b/>
          <w:color w:val="000009"/>
          <w:spacing w:val="-4"/>
          <w:sz w:val="24"/>
        </w:rPr>
        <w:t> </w:t>
      </w:r>
      <w:r>
        <w:rPr>
          <w:rFonts w:ascii="Arial"/>
          <w:b/>
          <w:color w:val="000009"/>
          <w:sz w:val="24"/>
        </w:rPr>
        <w:t>el</w:t>
      </w:r>
      <w:r>
        <w:rPr>
          <w:rFonts w:ascii="Arial"/>
          <w:b/>
          <w:color w:val="000009"/>
          <w:spacing w:val="2"/>
          <w:sz w:val="24"/>
        </w:rPr>
        <w:t> </w:t>
      </w:r>
      <w:r>
        <w:rPr>
          <w:rFonts w:ascii="Arial"/>
          <w:b/>
          <w:color w:val="000009"/>
          <w:sz w:val="24"/>
        </w:rPr>
        <w:t>Castillito</w:t>
      </w:r>
      <w:r>
        <w:rPr>
          <w:rFonts w:ascii="Arial"/>
          <w:b/>
          <w:color w:val="000009"/>
          <w:spacing w:val="-4"/>
          <w:sz w:val="24"/>
        </w:rPr>
        <w:t> </w:t>
      </w:r>
      <w:r>
        <w:rPr>
          <w:rFonts w:ascii="Arial"/>
          <w:b/>
          <w:color w:val="000009"/>
          <w:sz w:val="24"/>
        </w:rPr>
        <w:t>de Los</w:t>
      </w:r>
      <w:r>
        <w:rPr>
          <w:rFonts w:ascii="Arial"/>
          <w:b/>
          <w:color w:val="000009"/>
          <w:spacing w:val="-1"/>
          <w:sz w:val="24"/>
        </w:rPr>
        <w:t> </w:t>
      </w:r>
      <w:r>
        <w:rPr>
          <w:rFonts w:ascii="Arial"/>
          <w:b/>
          <w:color w:val="000009"/>
          <w:sz w:val="24"/>
        </w:rPr>
        <w:t>Dolores: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6" w:lineRule="auto" w:before="198" w:after="0"/>
        <w:ind w:left="1001" w:right="295" w:hanging="360"/>
        <w:jc w:val="both"/>
        <w:rPr>
          <w:b/>
          <w:sz w:val="24"/>
        </w:rPr>
      </w:pPr>
      <w:r>
        <w:rPr>
          <w:b/>
          <w:color w:val="000009"/>
          <w:sz w:val="24"/>
        </w:rPr>
        <w:t>Abrir los jardines para que se conviertan en un espacio de disfrute y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relax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todos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vecinos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turistas,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que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se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continúe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acciones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conservación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-7"/>
          <w:sz w:val="24"/>
        </w:rPr>
        <w:t> </w:t>
      </w:r>
      <w:r>
        <w:rPr>
          <w:b/>
          <w:color w:val="000009"/>
          <w:sz w:val="24"/>
        </w:rPr>
        <w:t>mantenimiento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de los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mismos.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8" w:lineRule="auto" w:before="200" w:after="0"/>
        <w:ind w:left="1001" w:right="304" w:hanging="360"/>
        <w:jc w:val="both"/>
        <w:rPr>
          <w:b/>
          <w:sz w:val="24"/>
        </w:rPr>
      </w:pPr>
      <w:r>
        <w:rPr>
          <w:b/>
          <w:color w:val="000009"/>
          <w:sz w:val="24"/>
        </w:rPr>
        <w:t>Restaurar el interior del Castillito, que se encuentra deteriorado a causa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 las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humedades.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6" w:lineRule="auto" w:before="195" w:after="0"/>
        <w:ind w:left="1001" w:right="290" w:hanging="360"/>
        <w:jc w:val="both"/>
        <w:rPr>
          <w:b/>
          <w:sz w:val="24"/>
        </w:rPr>
      </w:pPr>
      <w:r>
        <w:rPr>
          <w:b/>
          <w:color w:val="000009"/>
          <w:sz w:val="24"/>
        </w:rPr>
        <w:t>Trasladar el cuartel de la Policía Local a una sede más acorde a sus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necesidades, y que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el Castillito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pase a albergar un centro cultural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lúdico,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una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sala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exposiciones,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una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biblioteca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autores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cartageneros y un espacio para que los autores puedan presentar sus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libros.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6" w:lineRule="auto" w:before="201" w:after="0"/>
        <w:ind w:left="1001" w:right="300" w:hanging="360"/>
        <w:jc w:val="both"/>
        <w:rPr>
          <w:b/>
          <w:sz w:val="24"/>
        </w:rPr>
      </w:pPr>
      <w:r>
        <w:rPr>
          <w:b/>
          <w:color w:val="000009"/>
          <w:sz w:val="24"/>
        </w:rPr>
        <w:t>Solicitar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nuevo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incoación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del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expediente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Bien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66"/>
          <w:sz w:val="24"/>
        </w:rPr>
        <w:t> </w:t>
      </w:r>
      <w:r>
        <w:rPr>
          <w:b/>
          <w:color w:val="000009"/>
          <w:sz w:val="24"/>
        </w:rPr>
        <w:t>Interés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Cultural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(BIC) para el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Castillito.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pgSz w:w="11920" w:h="16850"/>
          <w:pgMar w:top="1600" w:bottom="280" w:left="1200" w:right="1060"/>
        </w:sectPr>
      </w:pPr>
    </w:p>
    <w:p>
      <w:pPr>
        <w:pStyle w:val="BodyText"/>
        <w:spacing w:before="9"/>
        <w:rPr>
          <w:rFonts w:ascii="Arial"/>
          <w:b/>
          <w:sz w:val="58"/>
        </w:rPr>
      </w:pPr>
    </w:p>
    <w:p>
      <w:pPr>
        <w:pStyle w:val="Heading1"/>
        <w:spacing w:line="323" w:lineRule="exact"/>
      </w:pPr>
      <w:r>
        <w:rPr>
          <w:w w:val="85"/>
        </w:rPr>
        <w:t>BEATRIZ|</w:t>
      </w:r>
    </w:p>
    <w:p>
      <w:pPr>
        <w:pStyle w:val="BodyText"/>
        <w:spacing w:before="93"/>
        <w:ind w:left="907"/>
      </w:pPr>
      <w:r>
        <w:rPr/>
        <w:br w:type="column"/>
      </w:r>
      <w:r>
        <w:rPr>
          <w:color w:val="000009"/>
        </w:rPr>
        <w:t>Cartagena,</w:t>
      </w:r>
      <w:r>
        <w:rPr>
          <w:color w:val="000009"/>
          <w:spacing w:val="-11"/>
        </w:rPr>
        <w:t> </w:t>
      </w:r>
      <w:r>
        <w:rPr>
          <w:color w:val="000009"/>
        </w:rPr>
        <w:t>21de</w:t>
      </w:r>
      <w:r>
        <w:rPr>
          <w:color w:val="000009"/>
          <w:spacing w:val="-12"/>
        </w:rPr>
        <w:t> </w:t>
      </w:r>
      <w:r>
        <w:rPr>
          <w:color w:val="000009"/>
        </w:rPr>
        <w:t>septiembre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2023.</w:t>
      </w:r>
    </w:p>
    <w:p>
      <w:pPr>
        <w:pStyle w:val="BodyText"/>
        <w:spacing w:before="5"/>
        <w:rPr>
          <w:sz w:val="36"/>
        </w:rPr>
      </w:pPr>
    </w:p>
    <w:p>
      <w:pPr>
        <w:spacing w:line="211" w:lineRule="exact" w:before="0"/>
        <w:ind w:left="102" w:right="0" w:firstLine="0"/>
        <w:jc w:val="left"/>
        <w:rPr>
          <w:rFonts w:ascii="Trebuchet MS"/>
          <w:sz w:val="21"/>
        </w:rPr>
      </w:pPr>
      <w:r>
        <w:rPr/>
        <w:pict>
          <v:shape style="position:absolute;margin-left:108.399757pt;margin-top:-4.133874pt;width:87pt;height:86.35pt;mso-position-horizontal-relative:page;mso-position-vertical-relative:paragraph;z-index:-15814656" coordorigin="2168,-83" coordsize="1740,1727" path="m2481,1279l2374,1345,2292,1410,2234,1473,2195,1530,2174,1578,2168,1616,2179,1638,2189,1644,2306,1644,2313,1641,2202,1641,2207,1601,2232,1548,2274,1485,2331,1417,2401,1347,2481,1279xm2912,-83l2877,-59,2859,-6,2853,55,2852,98,2853,137,2857,179,2862,224,2869,270,2878,316,2888,364,2899,413,2912,461,2908,484,2897,522,2880,573,2857,634,2828,705,2795,783,2758,866,2717,954,2673,1043,2627,1132,2579,1219,2530,1303,2480,1382,2430,1454,2381,1516,2333,1568,2287,1607,2243,1632,2202,1641,2313,1641,2317,1639,2360,1606,2409,1559,2462,1497,2520,1418,2583,1322,2652,1209,2668,1203,2652,1203,2713,1093,2765,996,2809,909,2845,832,2875,763,2898,703,2917,649,2932,601,2944,558,3005,558,2993,528,2967,456,2979,374,2980,365,2944,365,2923,288,2910,213,2902,142,2899,79,2900,52,2904,7,2915,-40,2937,-72,2980,-72,2957,-81,2912,-83xm3863,1200l3847,1203,3833,1212,3824,1225,3821,1242,3824,1258,3833,1271,3847,1280,3863,1283,3881,1280,3890,1274,3863,1274,3850,1272,3840,1265,3832,1255,3829,1242,3832,1229,3840,1218,3850,1211,3863,1209,3890,1209,3881,1203,3863,1200xm3890,1209l3863,1209,3877,1211,3888,1218,3894,1229,3897,1242,3894,1255,3888,1265,3877,1272,3863,1274,3890,1274,3895,1271,3904,1258,3907,1242,3904,1225,3895,1212,3890,1209xm3875,1214l3847,1214,3847,1265,3856,1265,3856,1246,3878,1246,3877,1244,3872,1242,3882,1239,3856,1239,3856,1224,3881,1224,3881,1221,3875,1214xm3878,1246l3867,1246,3870,1251,3872,1256,3874,1265,3882,1265,3881,1256,3881,1249,3878,1246xm3881,1224l3868,1224,3872,1226,3872,1237,3867,1239,3882,1239,3882,1232,3881,1224xm3005,558l2944,558,2990,663,3039,750,3089,823,3139,881,3186,928,3231,964,3272,992,3307,1014,3237,1026,3166,1041,3093,1058,3019,1077,2945,1098,2870,1121,2796,1146,2723,1174,2652,1203,2668,1203,2723,1185,2798,1163,2877,1143,2958,1124,3040,1107,3124,1092,3207,1079,3291,1067,3372,1058,3505,1058,3477,1046,3541,1042,3617,1040,3871,1040,3854,1027,3791,1006,3762,1001,3399,1001,3358,978,3317,953,3278,926,3240,899,3188,850,3140,795,3097,734,3058,669,3023,600,3005,558xm3505,1058l3372,1058,3450,1094,3527,1125,3604,1150,3675,1168,3741,1180,3797,1184,3834,1181,3861,1174,3880,1161,3883,1155,3835,1155,3780,1150,3714,1136,3640,1113,3560,1082,3505,1058xm3890,1143l3879,1147,3866,1151,3851,1154,3835,1155,3883,1155,3890,1143xm3871,1040l3617,1040,3697,1041,3774,1048,3838,1063,3882,1087,3897,1124,3902,1111,3907,1106,3907,1093,3893,1056,3871,1040xm3612,989l3564,990,3513,993,3399,1001,3762,1001,3710,993,3612,989xm2997,63l2987,115,2976,182,2962,265,2944,365,2980,365,2987,295,2991,218,2994,137,2997,63xm2980,-72l2937,-72,2956,-60,2974,-41,2989,-11,2997,31,3004,-35,2989,-69,2980,-72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7.054718pt;margin-top:4.306491pt;width:82.45pt;height:81.850pt;mso-position-horizontal-relative:page;mso-position-vertical-relative:paragraph;z-index:-15814144" coordorigin="7541,86" coordsize="1649,1637" path="m7838,1377l7736,1439,7659,1501,7603,1560,7567,1614,7547,1660,7541,1696,7552,1717,7561,1723,7672,1723,7678,1719,7573,1719,7578,1682,7601,1632,7641,1572,7696,1507,7762,1441,7838,1377xm8246,86l8213,108,8196,159,8190,216,8189,257,8190,294,8194,334,8199,377,8206,420,8214,464,8223,510,8234,556,8246,601,8242,625,8231,664,8213,716,8188,780,8159,852,8124,932,8086,1017,8043,1106,7998,1195,7951,1284,7902,1370,7853,1450,7803,1524,7753,1589,7705,1643,7658,1684,7614,1710,7573,1719,7678,1719,7682,1718,7723,1687,7769,1642,7820,1583,7875,1508,7935,1418,7999,1310,8015,1305,7999,1305,8064,1189,8118,1087,8162,997,8198,919,8225,851,8247,792,8264,740,8276,694,8335,694,8327,677,8298,596,8310,519,8310,511,8276,511,8257,437,8244,366,8237,299,8234,239,8235,214,8239,171,8249,126,8270,96,8311,96,8289,88,8246,86xm9148,1301l9132,1304,9119,1313,9110,1326,9107,1342,9110,1357,9119,1369,9132,1377,9148,1380,9165,1377,9174,1372,9148,1372,9135,1370,9125,1363,9118,1354,9116,1342,9118,1329,9125,1319,9135,1312,9148,1310,9173,1310,9165,1304,9148,1301xm9173,1310l9148,1310,9161,1312,9171,1319,9177,1329,9179,1342,9177,1354,9171,1363,9161,1370,9148,1372,9174,1372,9178,1369,9186,1357,9189,1342,9186,1326,9178,1313,9173,1310xm9159,1315l9132,1315,9132,1364,9141,1364,9141,1345,9162,1345,9161,1343,9156,1342,9166,1338,9141,1338,9141,1325,9165,1325,9164,1322,9159,1315xm9162,1345l9151,1345,9154,1350,9156,1355,9158,1364,9166,1364,9164,1355,9164,1348,9162,1345xm9165,1325l9153,1325,9156,1327,9156,1337,9151,1338,9166,1338,9166,1332,9165,1325xm8335,694l8276,694,8327,806,8380,897,8434,969,8487,1026,8537,1069,8582,1102,8620,1125,8546,1139,8470,1155,8391,1174,8312,1195,8233,1218,8154,1245,8076,1273,7999,1305,8015,1305,8067,1288,8138,1267,8213,1247,8289,1230,8368,1214,8447,1199,8526,1187,8605,1176,8683,1167,8809,1167,8782,1155,8853,1151,8940,1150,9155,1150,9112,1127,9049,1113,8708,1113,8669,1091,8630,1067,8593,1042,8557,1016,8500,962,8448,899,8402,830,8362,755,8335,694xm8809,1167l8683,1167,8771,1208,8859,1241,8943,1266,9020,1281,9085,1286,9120,1284,9146,1277,9164,1265,9167,1259,9121,1259,9054,1252,8972,1231,8879,1198,8809,1167xm9173,1248l9163,1252,9150,1255,9136,1258,9121,1259,9167,1259,9173,1248xm9155,1150l8940,1150,9028,1154,9105,1166,9160,1191,9179,1229,9184,1218,9189,1212,9189,1201,9169,1158,9155,1150xm8909,1102l8864,1103,8815,1106,8708,1113,9049,1113,9023,1108,8909,1102xm8327,224l8318,273,8307,337,8294,416,8276,511,8310,511,8317,444,8321,371,8324,294,8327,224xm8311,96l8270,96,8288,108,8305,126,8319,154,8327,194,8333,131,8319,100,8311,96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z w:val="21"/>
        </w:rPr>
        <w:t>Firmado</w:t>
      </w:r>
    </w:p>
    <w:p>
      <w:pPr>
        <w:pStyle w:val="BodyText"/>
        <w:rPr>
          <w:rFonts w:ascii="Trebuchet MS"/>
          <w:sz w:val="26"/>
        </w:rPr>
      </w:pPr>
      <w:r>
        <w:rPr/>
        <w:br w:type="column"/>
      </w:r>
      <w:r>
        <w:rPr>
          <w:rFonts w:ascii="Trebuchet MS"/>
          <w:sz w:val="26"/>
        </w:rPr>
      </w:r>
    </w:p>
    <w:p>
      <w:pPr>
        <w:pStyle w:val="BodyText"/>
        <w:rPr>
          <w:rFonts w:ascii="Trebuchet MS"/>
          <w:sz w:val="26"/>
        </w:rPr>
      </w:pPr>
    </w:p>
    <w:p>
      <w:pPr>
        <w:pStyle w:val="BodyText"/>
        <w:spacing w:before="2"/>
        <w:rPr>
          <w:rFonts w:ascii="Trebuchet MS"/>
          <w:sz w:val="26"/>
        </w:rPr>
      </w:pPr>
    </w:p>
    <w:p>
      <w:pPr>
        <w:spacing w:line="92" w:lineRule="exact" w:before="0"/>
        <w:ind w:left="102" w:right="0" w:firstLine="0"/>
        <w:jc w:val="left"/>
        <w:rPr>
          <w:rFonts w:ascii="Trebuchet MS"/>
          <w:sz w:val="21"/>
        </w:rPr>
      </w:pPr>
      <w:r>
        <w:rPr>
          <w:rFonts w:ascii="Trebuchet MS"/>
          <w:w w:val="95"/>
          <w:sz w:val="21"/>
        </w:rPr>
        <w:t>Firmado</w:t>
      </w:r>
      <w:r>
        <w:rPr>
          <w:rFonts w:ascii="Trebuchet MS"/>
          <w:spacing w:val="-12"/>
          <w:w w:val="95"/>
          <w:sz w:val="21"/>
        </w:rPr>
        <w:t> </w:t>
      </w:r>
      <w:r>
        <w:rPr>
          <w:rFonts w:ascii="Trebuchet MS"/>
          <w:w w:val="95"/>
          <w:sz w:val="21"/>
        </w:rPr>
        <w:t>digitalmente</w:t>
      </w:r>
    </w:p>
    <w:p>
      <w:pPr>
        <w:spacing w:after="0" w:line="92" w:lineRule="exact"/>
        <w:jc w:val="left"/>
        <w:rPr>
          <w:rFonts w:ascii="Trebuchet MS"/>
          <w:sz w:val="21"/>
        </w:rPr>
        <w:sectPr>
          <w:type w:val="continuous"/>
          <w:pgSz w:w="11920" w:h="16850"/>
          <w:pgMar w:top="1060" w:bottom="280" w:left="1200" w:right="1060"/>
          <w:cols w:num="3" w:equalWidth="0">
            <w:col w:w="1477" w:space="286"/>
            <w:col w:w="4964" w:space="368"/>
            <w:col w:w="2565"/>
          </w:cols>
        </w:sectPr>
      </w:pPr>
    </w:p>
    <w:p>
      <w:pPr>
        <w:pStyle w:val="Heading1"/>
        <w:spacing w:line="331" w:lineRule="exact" w:before="108"/>
      </w:pPr>
      <w:r>
        <w:rPr>
          <w:w w:val="95"/>
        </w:rPr>
        <w:t>SANCHEZ|</w:t>
      </w:r>
    </w:p>
    <w:p>
      <w:pPr>
        <w:spacing w:line="250" w:lineRule="atLeast" w:before="15"/>
        <w:ind w:left="102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w w:val="90"/>
          <w:sz w:val="21"/>
        </w:rPr>
        <w:t>digitalmente por</w:t>
      </w:r>
      <w:r>
        <w:rPr>
          <w:rFonts w:ascii="Trebuchet MS"/>
          <w:spacing w:val="1"/>
          <w:w w:val="90"/>
          <w:sz w:val="21"/>
        </w:rPr>
        <w:t> </w:t>
      </w:r>
      <w:r>
        <w:rPr>
          <w:rFonts w:ascii="Trebuchet MS"/>
          <w:w w:val="90"/>
          <w:sz w:val="21"/>
        </w:rPr>
        <w:t>BEATRIZ|SANCHEZ|</w:t>
      </w:r>
    </w:p>
    <w:p>
      <w:pPr>
        <w:spacing w:line="412" w:lineRule="exact" w:before="12"/>
        <w:ind w:left="102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w w:val="90"/>
          <w:position w:val="1"/>
          <w:sz w:val="36"/>
        </w:rPr>
        <w:t>DIEGO</w:t>
      </w:r>
      <w:r>
        <w:rPr>
          <w:rFonts w:ascii="Trebuchet MS"/>
          <w:spacing w:val="17"/>
          <w:w w:val="90"/>
          <w:position w:val="1"/>
          <w:sz w:val="36"/>
        </w:rPr>
        <w:t> </w:t>
      </w:r>
      <w:r>
        <w:rPr>
          <w:rFonts w:ascii="Trebuchet MS"/>
          <w:w w:val="90"/>
          <w:position w:val="1"/>
          <w:sz w:val="36"/>
        </w:rPr>
        <w:t>JOSE|</w:t>
      </w:r>
      <w:r>
        <w:rPr>
          <w:rFonts w:ascii="Trebuchet MS"/>
          <w:spacing w:val="33"/>
          <w:w w:val="90"/>
          <w:position w:val="1"/>
          <w:sz w:val="36"/>
        </w:rPr>
        <w:t> </w:t>
      </w:r>
      <w:r>
        <w:rPr>
          <w:rFonts w:ascii="Trebuchet MS"/>
          <w:w w:val="90"/>
          <w:sz w:val="21"/>
        </w:rPr>
        <w:t>por</w:t>
      </w:r>
      <w:r>
        <w:rPr>
          <w:rFonts w:ascii="Trebuchet MS"/>
          <w:spacing w:val="9"/>
          <w:w w:val="90"/>
          <w:sz w:val="21"/>
        </w:rPr>
        <w:t> </w:t>
      </w:r>
      <w:r>
        <w:rPr>
          <w:rFonts w:ascii="Trebuchet MS"/>
          <w:w w:val="90"/>
          <w:sz w:val="21"/>
        </w:rPr>
        <w:t>DIEGO</w:t>
      </w:r>
      <w:r>
        <w:rPr>
          <w:rFonts w:ascii="Trebuchet MS"/>
          <w:spacing w:val="8"/>
          <w:w w:val="90"/>
          <w:sz w:val="21"/>
        </w:rPr>
        <w:t> </w:t>
      </w:r>
      <w:r>
        <w:rPr>
          <w:rFonts w:ascii="Trebuchet MS"/>
          <w:w w:val="90"/>
          <w:sz w:val="21"/>
        </w:rPr>
        <w:t>JOSE|</w:t>
      </w:r>
    </w:p>
    <w:p>
      <w:pPr>
        <w:spacing w:line="15" w:lineRule="exact" w:before="0"/>
        <w:ind w:left="2066" w:right="1603" w:firstLine="0"/>
        <w:jc w:val="center"/>
        <w:rPr>
          <w:rFonts w:ascii="Trebuchet MS"/>
          <w:sz w:val="21"/>
        </w:rPr>
      </w:pPr>
      <w:r>
        <w:rPr>
          <w:rFonts w:ascii="Trebuchet MS"/>
          <w:sz w:val="21"/>
        </w:rPr>
        <w:t>SALINAS|</w:t>
      </w:r>
    </w:p>
    <w:p>
      <w:pPr>
        <w:spacing w:after="0" w:line="15" w:lineRule="exact"/>
        <w:jc w:val="center"/>
        <w:rPr>
          <w:rFonts w:ascii="Trebuchet MS"/>
          <w:sz w:val="21"/>
        </w:rPr>
        <w:sectPr>
          <w:type w:val="continuous"/>
          <w:pgSz w:w="11920" w:h="16850"/>
          <w:pgMar w:top="1060" w:bottom="280" w:left="1200" w:right="1060"/>
          <w:cols w:num="3" w:equalWidth="0">
            <w:col w:w="1680" w:space="82"/>
            <w:col w:w="1826" w:space="1504"/>
            <w:col w:w="4568"/>
          </w:cols>
        </w:sectPr>
      </w:pPr>
    </w:p>
    <w:p>
      <w:pPr>
        <w:pStyle w:val="Heading1"/>
        <w:spacing w:line="247" w:lineRule="auto" w:before="24"/>
      </w:pPr>
      <w:r>
        <w:rPr/>
        <w:t>DEL</w:t>
      </w:r>
      <w:r>
        <w:rPr>
          <w:spacing w:val="1"/>
        </w:rPr>
        <w:t> </w:t>
      </w:r>
      <w:r>
        <w:rPr/>
        <w:t>ALAMO</w:t>
      </w:r>
    </w:p>
    <w:p>
      <w:pPr>
        <w:spacing w:line="249" w:lineRule="auto" w:before="32"/>
        <w:ind w:left="102" w:right="4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sz w:val="21"/>
        </w:rPr>
        <w:t>DEL ALAMO</w:t>
      </w:r>
      <w:r>
        <w:rPr>
          <w:rFonts w:ascii="Trebuchet MS"/>
          <w:spacing w:val="1"/>
          <w:sz w:val="21"/>
        </w:rPr>
        <w:t> </w:t>
      </w:r>
      <w:r>
        <w:rPr>
          <w:rFonts w:ascii="Trebuchet MS"/>
          <w:spacing w:val="-1"/>
          <w:w w:val="90"/>
          <w:sz w:val="21"/>
        </w:rPr>
        <w:t>Fecha:</w:t>
      </w:r>
      <w:r>
        <w:rPr>
          <w:rFonts w:ascii="Trebuchet MS"/>
          <w:spacing w:val="-9"/>
          <w:w w:val="90"/>
          <w:sz w:val="21"/>
        </w:rPr>
        <w:t> </w:t>
      </w:r>
      <w:r>
        <w:rPr>
          <w:rFonts w:ascii="Trebuchet MS"/>
          <w:w w:val="90"/>
          <w:sz w:val="21"/>
        </w:rPr>
        <w:t>2023.09.21</w:t>
      </w:r>
    </w:p>
    <w:p>
      <w:pPr>
        <w:spacing w:line="242" w:lineRule="exact" w:before="0"/>
        <w:ind w:left="102" w:right="0" w:firstLine="0"/>
        <w:jc w:val="left"/>
        <w:rPr>
          <w:rFonts w:ascii="Trebuchet MS"/>
          <w:sz w:val="21"/>
        </w:rPr>
      </w:pPr>
      <w:r>
        <w:rPr>
          <w:rFonts w:ascii="Trebuchet MS"/>
          <w:w w:val="95"/>
          <w:sz w:val="21"/>
        </w:rPr>
        <w:t>10:23:57</w:t>
      </w:r>
      <w:r>
        <w:rPr>
          <w:rFonts w:ascii="Trebuchet MS"/>
          <w:spacing w:val="-12"/>
          <w:w w:val="95"/>
          <w:sz w:val="21"/>
        </w:rPr>
        <w:t> </w:t>
      </w:r>
      <w:r>
        <w:rPr>
          <w:rFonts w:ascii="Trebuchet MS"/>
          <w:w w:val="95"/>
          <w:sz w:val="21"/>
        </w:rPr>
        <w:t>+02'00'</w:t>
      </w:r>
    </w:p>
    <w:p>
      <w:pPr>
        <w:pStyle w:val="Heading1"/>
        <w:spacing w:line="353" w:lineRule="exact"/>
      </w:pPr>
      <w:r>
        <w:rPr/>
        <w:br w:type="column"/>
      </w:r>
      <w:r>
        <w:rPr>
          <w:w w:val="95"/>
        </w:rPr>
        <w:t>SALINAS|</w:t>
      </w:r>
    </w:p>
    <w:p>
      <w:pPr>
        <w:spacing w:line="252" w:lineRule="auto" w:before="158"/>
        <w:ind w:left="102" w:right="794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sz w:val="21"/>
        </w:rPr>
        <w:t>HERNANDEZ</w:t>
      </w:r>
      <w:r>
        <w:rPr>
          <w:rFonts w:ascii="Trebuchet MS"/>
          <w:spacing w:val="1"/>
          <w:sz w:val="21"/>
        </w:rPr>
        <w:t> </w:t>
      </w:r>
      <w:r>
        <w:rPr>
          <w:rFonts w:ascii="Trebuchet MS"/>
          <w:w w:val="90"/>
          <w:sz w:val="21"/>
        </w:rPr>
        <w:t>Fecha:</w:t>
      </w:r>
      <w:r>
        <w:rPr>
          <w:rFonts w:ascii="Trebuchet MS"/>
          <w:spacing w:val="-5"/>
          <w:w w:val="90"/>
          <w:sz w:val="21"/>
        </w:rPr>
        <w:t> </w:t>
      </w:r>
      <w:r>
        <w:rPr>
          <w:rFonts w:ascii="Trebuchet MS"/>
          <w:w w:val="90"/>
          <w:sz w:val="21"/>
        </w:rPr>
        <w:t>2023.09.21</w:t>
      </w:r>
    </w:p>
    <w:p>
      <w:pPr>
        <w:spacing w:line="242" w:lineRule="exact" w:before="0"/>
        <w:ind w:left="102" w:right="0" w:firstLine="0"/>
        <w:jc w:val="left"/>
        <w:rPr>
          <w:rFonts w:ascii="Trebuchet MS"/>
          <w:sz w:val="21"/>
        </w:rPr>
      </w:pPr>
      <w:r>
        <w:rPr>
          <w:rFonts w:ascii="Trebuchet MS"/>
          <w:w w:val="95"/>
          <w:sz w:val="21"/>
        </w:rPr>
        <w:t>10:24:42</w:t>
      </w:r>
      <w:r>
        <w:rPr>
          <w:rFonts w:ascii="Trebuchet MS"/>
          <w:spacing w:val="-7"/>
          <w:w w:val="95"/>
          <w:sz w:val="21"/>
        </w:rPr>
        <w:t> </w:t>
      </w:r>
      <w:r>
        <w:rPr>
          <w:rFonts w:ascii="Trebuchet MS"/>
          <w:w w:val="95"/>
          <w:sz w:val="21"/>
        </w:rPr>
        <w:t>+02'00'</w:t>
      </w:r>
    </w:p>
    <w:p>
      <w:pPr>
        <w:spacing w:after="0" w:line="242" w:lineRule="exact"/>
        <w:jc w:val="left"/>
        <w:rPr>
          <w:rFonts w:ascii="Trebuchet MS"/>
          <w:sz w:val="21"/>
        </w:rPr>
        <w:sectPr>
          <w:type w:val="continuous"/>
          <w:pgSz w:w="11920" w:h="16850"/>
          <w:pgMar w:top="1060" w:bottom="280" w:left="1200" w:right="1060"/>
          <w:cols w:num="4" w:equalWidth="0">
            <w:col w:w="1289" w:space="473"/>
            <w:col w:w="1704" w:space="1626"/>
            <w:col w:w="1541" w:space="462"/>
            <w:col w:w="2565"/>
          </w:cols>
        </w:sectPr>
      </w:pPr>
    </w:p>
    <w:p>
      <w:pPr>
        <w:pStyle w:val="BodyText"/>
        <w:tabs>
          <w:tab w:pos="5180" w:val="left" w:leader="none"/>
        </w:tabs>
        <w:spacing w:before="107"/>
        <w:ind w:left="13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765015pt;margin-top:-27.435862pt;width:97.4pt;height:22.05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10"/>
                    <w:ind w:left="0" w:right="0" w:firstLine="0"/>
                    <w:jc w:val="left"/>
                    <w:rPr>
                      <w:rFonts w:ascii="Trebuchet MS"/>
                      <w:sz w:val="36"/>
                    </w:rPr>
                  </w:pPr>
                  <w:r>
                    <w:rPr>
                      <w:rFonts w:ascii="Trebuchet MS"/>
                      <w:sz w:val="36"/>
                    </w:rPr>
                    <w:t>HERNANDEZ</w:t>
                  </w:r>
                </w:p>
              </w:txbxContent>
            </v:textbox>
            <w10:wrap type="none"/>
          </v:shape>
        </w:pict>
      </w:r>
      <w:r>
        <w:rPr>
          <w:color w:val="000009"/>
        </w:rPr>
        <w:t>Fdo:</w:t>
      </w:r>
      <w:r>
        <w:rPr>
          <w:color w:val="000009"/>
          <w:spacing w:val="-7"/>
        </w:rPr>
        <w:t> </w:t>
      </w:r>
      <w:r>
        <w:rPr>
          <w:color w:val="000009"/>
        </w:rPr>
        <w:t>Beatriz</w:t>
      </w:r>
      <w:r>
        <w:rPr>
          <w:color w:val="000009"/>
          <w:spacing w:val="-5"/>
        </w:rPr>
        <w:t> </w:t>
      </w:r>
      <w:r>
        <w:rPr>
          <w:color w:val="000009"/>
        </w:rPr>
        <w:t>Sánchez</w:t>
      </w:r>
      <w:r>
        <w:rPr>
          <w:color w:val="000009"/>
          <w:spacing w:val="-4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Álamo.</w:t>
        <w:tab/>
        <w:t>Fdo:</w:t>
      </w:r>
      <w:r>
        <w:rPr>
          <w:color w:val="000009"/>
          <w:spacing w:val="-2"/>
        </w:rPr>
        <w:t> </w:t>
      </w:r>
      <w:r>
        <w:rPr>
          <w:color w:val="000009"/>
        </w:rPr>
        <w:t>Diego</w:t>
      </w:r>
      <w:r>
        <w:rPr>
          <w:color w:val="000009"/>
          <w:spacing w:val="-2"/>
        </w:rPr>
        <w:t> </w:t>
      </w:r>
      <w:r>
        <w:rPr>
          <w:color w:val="000009"/>
        </w:rPr>
        <w:t>José</w:t>
      </w:r>
      <w:r>
        <w:rPr>
          <w:color w:val="000009"/>
          <w:spacing w:val="-3"/>
        </w:rPr>
        <w:t> </w:t>
      </w:r>
      <w:r>
        <w:rPr>
          <w:color w:val="000009"/>
        </w:rPr>
        <w:t>Salinas</w:t>
      </w:r>
      <w:r>
        <w:rPr>
          <w:color w:val="000009"/>
          <w:spacing w:val="-2"/>
        </w:rPr>
        <w:t> </w:t>
      </w:r>
      <w:r>
        <w:rPr>
          <w:color w:val="000009"/>
        </w:rPr>
        <w:t>Hernández</w:t>
      </w:r>
    </w:p>
    <w:p>
      <w:pPr>
        <w:tabs>
          <w:tab w:pos="5180" w:val="left" w:leader="none"/>
        </w:tabs>
        <w:spacing w:before="41"/>
        <w:ind w:left="139" w:right="0" w:firstLine="0"/>
        <w:jc w:val="left"/>
        <w:rPr>
          <w:sz w:val="24"/>
        </w:rPr>
      </w:pPr>
      <w:r>
        <w:rPr>
          <w:color w:val="000009"/>
          <w:sz w:val="22"/>
        </w:rPr>
        <w:t>Concejal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G.M.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VOX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Cartagena.</w:t>
        <w:tab/>
      </w:r>
      <w:r>
        <w:rPr>
          <w:color w:val="000009"/>
          <w:sz w:val="24"/>
        </w:rPr>
        <w:t>Concejal G.M.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VOX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Cartagena.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5"/>
        <w:ind w:left="59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9"/>
          <w:spacing w:val="-1"/>
          <w:sz w:val="22"/>
        </w:rPr>
        <w:t>A</w:t>
      </w:r>
      <w:r>
        <w:rPr>
          <w:rFonts w:ascii="Arial" w:hAnsi="Arial"/>
          <w:b/>
          <w:color w:val="000009"/>
          <w:spacing w:val="-13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LA</w:t>
      </w:r>
      <w:r>
        <w:rPr>
          <w:rFonts w:ascii="Arial" w:hAnsi="Arial"/>
          <w:b/>
          <w:color w:val="000009"/>
          <w:spacing w:val="-10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ALCALDÍA</w:t>
      </w:r>
      <w:r>
        <w:rPr>
          <w:rFonts w:ascii="Arial" w:hAnsi="Arial"/>
          <w:b/>
          <w:color w:val="000009"/>
          <w:spacing w:val="-14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–</w:t>
      </w:r>
      <w:r>
        <w:rPr>
          <w:rFonts w:ascii="Arial" w:hAnsi="Arial"/>
          <w:b/>
          <w:color w:val="000009"/>
          <w:spacing w:val="-6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PRESIDENCIA</w:t>
      </w:r>
      <w:r>
        <w:rPr>
          <w:rFonts w:ascii="Arial" w:hAnsi="Arial"/>
          <w:b/>
          <w:color w:val="000009"/>
          <w:spacing w:val="-14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DEL</w:t>
      </w:r>
      <w:r>
        <w:rPr>
          <w:rFonts w:ascii="Arial" w:hAnsi="Arial"/>
          <w:b/>
          <w:color w:val="000009"/>
          <w:spacing w:val="-4"/>
          <w:sz w:val="22"/>
        </w:rPr>
        <w:t> </w:t>
      </w:r>
      <w:r>
        <w:rPr>
          <w:rFonts w:ascii="Arial" w:hAnsi="Arial"/>
          <w:b/>
          <w:color w:val="000009"/>
          <w:sz w:val="22"/>
        </w:rPr>
        <w:t>EXCMO.</w:t>
      </w:r>
      <w:r>
        <w:rPr>
          <w:rFonts w:ascii="Arial" w:hAnsi="Arial"/>
          <w:b/>
          <w:color w:val="000009"/>
          <w:spacing w:val="-2"/>
          <w:sz w:val="22"/>
        </w:rPr>
        <w:t> </w:t>
      </w:r>
      <w:r>
        <w:rPr>
          <w:rFonts w:ascii="Arial" w:hAnsi="Arial"/>
          <w:b/>
          <w:color w:val="000009"/>
          <w:sz w:val="22"/>
        </w:rPr>
        <w:t>AYUNTAMIENTO</w:t>
      </w:r>
      <w:r>
        <w:rPr>
          <w:rFonts w:ascii="Arial" w:hAnsi="Arial"/>
          <w:b/>
          <w:color w:val="000009"/>
          <w:spacing w:val="-4"/>
          <w:sz w:val="22"/>
        </w:rPr>
        <w:t> </w:t>
      </w:r>
      <w:r>
        <w:rPr>
          <w:rFonts w:ascii="Arial" w:hAnsi="Arial"/>
          <w:b/>
          <w:color w:val="000009"/>
          <w:sz w:val="22"/>
        </w:rPr>
        <w:t>DE</w:t>
      </w:r>
      <w:r>
        <w:rPr>
          <w:rFonts w:ascii="Arial" w:hAnsi="Arial"/>
          <w:b/>
          <w:color w:val="000009"/>
          <w:spacing w:val="-10"/>
          <w:sz w:val="22"/>
        </w:rPr>
        <w:t> </w:t>
      </w:r>
      <w:r>
        <w:rPr>
          <w:rFonts w:ascii="Arial" w:hAnsi="Arial"/>
          <w:b/>
          <w:color w:val="000009"/>
          <w:sz w:val="22"/>
        </w:rPr>
        <w:t>CARTAGENA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20" w:h="16850"/>
          <w:pgMar w:top="1060" w:bottom="280" w:left="1200" w:right="1060"/>
        </w:sectPr>
      </w:pPr>
    </w:p>
    <w:p>
      <w:pPr>
        <w:pStyle w:val="BodyText"/>
        <w:ind w:left="28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790281" cy="4343400"/>
            <wp:effectExtent l="0" t="0" r="0" b="0"/>
            <wp:docPr id="5" name="image3.jpeg" descr="C:\Users\Portatil\Desktop\Vox\VOX_agosto-septiembre\Pleno_28_septiembre\Fotos_Castillitos\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281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1920" w:h="16850"/>
          <w:pgMar w:top="1400" w:bottom="280" w:left="1200" w:right="10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942339</wp:posOffset>
            </wp:positionH>
            <wp:positionV relativeFrom="page">
              <wp:posOffset>673607</wp:posOffset>
            </wp:positionV>
            <wp:extent cx="5873242" cy="4404360"/>
            <wp:effectExtent l="0" t="0" r="0" b="0"/>
            <wp:wrapNone/>
            <wp:docPr id="7" name="image4.jpeg" descr="C:\Users\Portatil\Desktop\Vox\VOX_agosto-septiembre\Pleno_28_septiembre\Fotos_Castillitos\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242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1"/>
        </w:rPr>
      </w:pPr>
    </w:p>
    <w:p>
      <w:pPr>
        <w:pStyle w:val="BodyText"/>
        <w:ind w:left="28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790448" cy="4343400"/>
            <wp:effectExtent l="0" t="0" r="0" b="0"/>
            <wp:docPr id="9" name="image5.jpeg" descr="C:\Users\Portatil\Desktop\Vox\VOX_agosto-septiembre\Pleno_28_septiembre\Fotos_Castillitos\4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448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1920" w:h="16850"/>
          <w:pgMar w:top="1060" w:bottom="280" w:left="1200" w:right="106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942339</wp:posOffset>
            </wp:positionH>
            <wp:positionV relativeFrom="page">
              <wp:posOffset>673607</wp:posOffset>
            </wp:positionV>
            <wp:extent cx="5873242" cy="4404360"/>
            <wp:effectExtent l="0" t="0" r="0" b="0"/>
            <wp:wrapNone/>
            <wp:docPr id="11" name="image6.jpeg" descr="C:\Users\Portatil\Desktop\Vox\VOX_agosto-septiembre\Pleno_28_septiembre\Fotos_Castillitos\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242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060" w:bottom="280" w:left="12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1" w:hanging="360"/>
        <w:jc w:val="left"/>
      </w:pPr>
      <w:rPr>
        <w:rFonts w:hint="default" w:ascii="Arial" w:hAnsi="Arial" w:eastAsia="Arial" w:cs="Arial"/>
        <w:b/>
        <w:bCs/>
        <w:color w:val="000009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9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rebuchet MS" w:hAnsi="Trebuchet MS" w:eastAsia="Trebuchet MS" w:cs="Trebuchet MS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292" w:right="308"/>
      <w:jc w:val="center"/>
      <w:outlineLvl w:val="2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95"/>
      <w:ind w:left="1001" w:right="290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dcterms:created xsi:type="dcterms:W3CDTF">2023-09-26T06:35:31Z</dcterms:created>
  <dcterms:modified xsi:type="dcterms:W3CDTF">2023-09-26T06:35:31Z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