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right"/>
        <w:rPr/>
      </w:pPr>
      <w:r>
        <w:rPr/>
      </w:r>
    </w:p>
    <w:p>
      <w:pPr>
        <w:pStyle w:val="Normal"/>
        <w:spacing w:lineRule="auto" w:line="360"/>
        <w:jc w:val="both"/>
        <w:rPr>
          <w:rFonts w:ascii="Verdana" w:hAnsi="Verdana"/>
        </w:rPr>
      </w:pPr>
      <w:r>
        <w:rPr>
          <w:rFonts w:ascii="Verdana" w:hAnsi="Verdana"/>
          <w:b/>
          <w:bCs/>
        </w:rPr>
        <w:t xml:space="preserve">MOCIÓN QUE PRESENTA MANUEL TORRES GARCÍA, </w:t>
      </w:r>
      <w:r>
        <w:rPr>
          <w:rFonts w:ascii="Verdana" w:hAnsi="Verdana"/>
          <w:b/>
          <w:bCs/>
        </w:rPr>
        <w:t xml:space="preserve">PORTAVOZ </w:t>
      </w:r>
      <w:r>
        <w:rPr>
          <w:rFonts w:ascii="Verdana" w:hAnsi="Verdana"/>
          <w:b/>
          <w:bCs/>
        </w:rPr>
        <w:t>DEL GRUPO MUNICIPAL SOCIALISTA, SOBRE APOYO AL PUEBLO MARROQUÍ Y LIBIO</w:t>
      </w:r>
    </w:p>
    <w:p>
      <w:pPr>
        <w:pStyle w:val="Normal"/>
        <w:spacing w:lineRule="auto" w:line="360"/>
        <w:jc w:val="both"/>
        <w:rPr>
          <w:rFonts w:ascii="Verdana" w:hAnsi="Verdana"/>
        </w:rPr>
      </w:pPr>
      <w:r>
        <w:rPr>
          <w:rFonts w:ascii="Verdana" w:hAnsi="Verdana"/>
        </w:rPr>
      </w:r>
    </w:p>
    <w:p>
      <w:pPr>
        <w:pStyle w:val="Normal"/>
        <w:spacing w:lineRule="auto" w:line="360"/>
        <w:jc w:val="center"/>
        <w:rPr>
          <w:rFonts w:ascii="Verdana" w:hAnsi="Verdana"/>
        </w:rPr>
      </w:pPr>
      <w:r>
        <w:rPr>
          <w:rFonts w:ascii="Verdana" w:hAnsi="Verdana"/>
          <w:b/>
          <w:bCs/>
        </w:rPr>
        <w:t>Exposición de Motivos</w:t>
      </w:r>
    </w:p>
    <w:p>
      <w:pPr>
        <w:pStyle w:val="Normal"/>
        <w:spacing w:lineRule="auto" w:line="360"/>
        <w:rPr>
          <w:rFonts w:ascii="Verdana" w:hAnsi="Verdana"/>
        </w:rPr>
      </w:pPr>
      <w:r>
        <w:rPr>
          <w:rFonts w:ascii="Verdana" w:hAnsi="Verdana"/>
        </w:rPr>
      </w:r>
    </w:p>
    <w:p>
      <w:pPr>
        <w:pStyle w:val="Normal"/>
        <w:spacing w:lineRule="auto" w:line="360"/>
        <w:jc w:val="both"/>
        <w:rPr>
          <w:rFonts w:ascii="Verdana" w:hAnsi="Verdana"/>
        </w:rPr>
      </w:pPr>
      <w:r>
        <w:rPr>
          <w:rFonts w:ascii="Verdana" w:hAnsi="Verdana"/>
        </w:rPr>
        <w:t xml:space="preserve">Dos acontecimientos naturales han causado, casi consecutivamente, una devastación de proporciones épicas a principios de este mes de septiembre. </w:t>
      </w:r>
    </w:p>
    <w:p>
      <w:pPr>
        <w:pStyle w:val="Normal"/>
        <w:spacing w:lineRule="auto" w:line="360"/>
        <w:jc w:val="both"/>
        <w:rPr>
          <w:rFonts w:ascii="Verdana" w:hAnsi="Verdana"/>
        </w:rPr>
      </w:pPr>
      <w:r>
        <w:rPr>
          <w:rFonts w:ascii="Verdana" w:hAnsi="Verdana"/>
        </w:rPr>
      </w:r>
    </w:p>
    <w:p>
      <w:pPr>
        <w:pStyle w:val="Normal"/>
        <w:spacing w:lineRule="auto" w:line="360"/>
        <w:jc w:val="both"/>
        <w:rPr>
          <w:rFonts w:ascii="Verdana" w:hAnsi="Verdana"/>
        </w:rPr>
      </w:pPr>
      <w:r>
        <w:rPr>
          <w:rFonts w:ascii="Verdana" w:hAnsi="Verdana"/>
        </w:rPr>
        <w:t>El sábado, 9 de septiembre, un terremoto de magnitud 6,8 asoló las inmediaciones de Marrakech, en Marruecos, provocando más de tres mil víctimas mortales y más de 5.000 heridos, siendo el seismo más mortífero en el país desde 1960 y el de mayor intensidad registrado en sus últimos 100 años de historia.</w:t>
      </w:r>
    </w:p>
    <w:p>
      <w:pPr>
        <w:pStyle w:val="Normal"/>
        <w:spacing w:lineRule="auto" w:line="360"/>
        <w:jc w:val="both"/>
        <w:rPr>
          <w:rFonts w:ascii="Verdana" w:hAnsi="Verdana"/>
        </w:rPr>
      </w:pPr>
      <w:r>
        <w:rPr>
          <w:rFonts w:ascii="Verdana" w:hAnsi="Verdana"/>
        </w:rPr>
      </w:r>
    </w:p>
    <w:p>
      <w:pPr>
        <w:pStyle w:val="Normal"/>
        <w:spacing w:lineRule="auto" w:line="360"/>
        <w:jc w:val="both"/>
        <w:rPr>
          <w:rFonts w:ascii="Verdana" w:hAnsi="Verdana"/>
        </w:rPr>
      </w:pPr>
      <w:r>
        <w:rPr>
          <w:rFonts w:ascii="Verdana" w:hAnsi="Verdana"/>
        </w:rPr>
        <w:t>A los fallecidos y heridos se suman los millares de vecinos que han perdido sus hogares, sus negocios y sus trabajos y que se enfrentan a un presente desolador y a un incierto futuro.</w:t>
      </w:r>
    </w:p>
    <w:p>
      <w:pPr>
        <w:pStyle w:val="Normal"/>
        <w:spacing w:lineRule="auto" w:line="360"/>
        <w:jc w:val="both"/>
        <w:rPr>
          <w:rFonts w:ascii="Verdana" w:hAnsi="Verdana"/>
        </w:rPr>
      </w:pPr>
      <w:r>
        <w:rPr>
          <w:rFonts w:ascii="Verdana" w:hAnsi="Verdana"/>
        </w:rPr>
      </w:r>
    </w:p>
    <w:p>
      <w:pPr>
        <w:pStyle w:val="Normal"/>
        <w:spacing w:lineRule="auto" w:line="360"/>
        <w:jc w:val="both"/>
        <w:rPr>
          <w:rFonts w:ascii="Verdana" w:hAnsi="Verdana"/>
        </w:rPr>
      </w:pPr>
      <w:r>
        <w:rPr>
          <w:rFonts w:ascii="Verdana" w:hAnsi="Verdana"/>
        </w:rPr>
        <w:t xml:space="preserve">Sólo dos días después, el 11 de septiembre las fuertes lluvias que dejó el ciclón Daniel en Libia causaron el derrumbamiento de dos presas, lo que causó una inundación sin precedentes, destruyendo edificios y arrasando una enorme extensión de terreno. Las víctimas por el temporal superan los 11.300 fallecidos y alrededor de 10.000 desaparecidos y decenas de miles de desplazados. </w:t>
      </w:r>
    </w:p>
    <w:p>
      <w:pPr>
        <w:pStyle w:val="Normal"/>
        <w:spacing w:lineRule="auto" w:line="360"/>
        <w:jc w:val="both"/>
        <w:rPr>
          <w:rFonts w:ascii="Verdana" w:hAnsi="Verdana"/>
        </w:rPr>
      </w:pPr>
      <w:r>
        <w:rPr>
          <w:rFonts w:ascii="Verdana" w:hAnsi="Verdana"/>
        </w:rPr>
      </w:r>
    </w:p>
    <w:p>
      <w:pPr>
        <w:pStyle w:val="Normal"/>
        <w:spacing w:lineRule="auto" w:line="360"/>
        <w:jc w:val="both"/>
        <w:rPr>
          <w:rFonts w:ascii="Verdana" w:hAnsi="Verdana"/>
        </w:rPr>
      </w:pPr>
      <w:r>
        <w:rPr>
          <w:rFonts w:ascii="Verdana" w:hAnsi="Verdana"/>
        </w:rPr>
        <w:t>Los cartageneros y cartageneras somos un pueblo solidario y así lo hemos demostrado en numerosas ocasiones. Además, en este caso, sentimos especialmente la tragedia sucedida en Marruecos, de donde provienen y viven numerosas familias de vecinos de este municipio.</w:t>
      </w:r>
    </w:p>
    <w:p>
      <w:pPr>
        <w:pStyle w:val="Normal"/>
        <w:spacing w:lineRule="auto" w:line="360"/>
        <w:jc w:val="both"/>
        <w:rPr>
          <w:rFonts w:ascii="Verdana" w:hAnsi="Verdana"/>
        </w:rPr>
      </w:pPr>
      <w:r>
        <w:rPr>
          <w:rFonts w:ascii="Verdana" w:hAnsi="Verdana"/>
        </w:rPr>
      </w:r>
    </w:p>
    <w:p>
      <w:pPr>
        <w:pStyle w:val="Normal"/>
        <w:spacing w:lineRule="auto" w:line="360"/>
        <w:jc w:val="both"/>
        <w:rPr>
          <w:rFonts w:ascii="Verdana" w:hAnsi="Verdana"/>
        </w:rPr>
      </w:pPr>
      <w:r>
        <w:rPr>
          <w:rFonts w:ascii="Verdana" w:hAnsi="Verdana"/>
        </w:rPr>
        <w:t xml:space="preserve">Por todo lo expuesto, el Grupo Municipal Socialista presenta al Excmo. Ayuntamiento Pleno, para su debate y aprobación la siguiente </w:t>
      </w:r>
      <w:r>
        <w:rPr>
          <w:rFonts w:ascii="Verdana" w:hAnsi="Verdana"/>
          <w:b/>
          <w:bCs/>
        </w:rPr>
        <w:t>MOCIÓN</w:t>
      </w:r>
      <w:r>
        <w:rPr>
          <w:rFonts w:ascii="Verdana" w:hAnsi="Verdana"/>
        </w:rPr>
        <w:t>:</w:t>
      </w:r>
    </w:p>
    <w:p>
      <w:pPr>
        <w:pStyle w:val="Normal"/>
        <w:spacing w:lineRule="auto" w:line="360"/>
        <w:jc w:val="both"/>
        <w:rPr>
          <w:rFonts w:ascii="Verdana" w:hAnsi="Verdana"/>
        </w:rPr>
      </w:pPr>
      <w:r>
        <w:rPr>
          <w:rFonts w:ascii="Verdana" w:hAnsi="Verdana"/>
        </w:rPr>
      </w:r>
    </w:p>
    <w:p>
      <w:pPr>
        <w:pStyle w:val="Normal"/>
        <w:spacing w:lineRule="auto" w:line="360"/>
        <w:jc w:val="both"/>
        <w:rPr>
          <w:rFonts w:ascii="Verdana" w:hAnsi="Verdana"/>
        </w:rPr>
      </w:pPr>
      <w:r>
        <w:rPr>
          <w:rFonts w:ascii="Verdana" w:hAnsi="Verdana"/>
        </w:rPr>
        <w:t>1. Que el Excmo. Ayuntamiento Pleno de Cartagena muestre públicamente su solidaridad, afecto y apoyo a la población de Marruecos y de Libia, y a cuantas personas se hayan visto afectadas por el seísmo acaecido en Marruecos y las inundaciones de Libia, haciéndola extensiva a todas las personas de ambas nacionalidades y ascendencia que residen en nuestro municipio y en la Región de Murcia.</w:t>
      </w:r>
    </w:p>
    <w:p>
      <w:pPr>
        <w:pStyle w:val="Normal"/>
        <w:spacing w:lineRule="auto" w:line="360"/>
        <w:jc w:val="both"/>
        <w:rPr>
          <w:rFonts w:ascii="Verdana" w:hAnsi="Verdana"/>
        </w:rPr>
      </w:pPr>
      <w:r>
        <w:rPr>
          <w:rFonts w:ascii="Verdana" w:hAnsi="Verdana"/>
        </w:rPr>
      </w:r>
    </w:p>
    <w:p>
      <w:pPr>
        <w:pStyle w:val="Normal"/>
        <w:spacing w:lineRule="auto" w:line="360"/>
        <w:jc w:val="both"/>
        <w:rPr>
          <w:rFonts w:ascii="Verdana" w:hAnsi="Verdana"/>
        </w:rPr>
      </w:pPr>
      <w:r>
        <w:rPr>
          <w:rFonts w:ascii="Verdana" w:hAnsi="Verdana"/>
        </w:rPr>
        <w:t>2. El Excmo. Ayuntamiento Pleno insta al Gobierno municipal a trasladar el pésame, la solidaridad y el apoyo a las víctimas, heridos y sus familiares afectados por el seísmo y las inundaciones, a través de las embajadas de Marruecos y de Libia en España.</w:t>
      </w:r>
    </w:p>
    <w:p>
      <w:pPr>
        <w:pStyle w:val="Normal"/>
        <w:spacing w:lineRule="auto" w:line="360"/>
        <w:jc w:val="both"/>
        <w:rPr>
          <w:rFonts w:ascii="Verdana" w:hAnsi="Verdana"/>
        </w:rPr>
      </w:pPr>
      <w:r>
        <w:rPr>
          <w:rFonts w:ascii="Verdana" w:hAnsi="Verdana"/>
        </w:rPr>
      </w:r>
    </w:p>
    <w:p>
      <w:pPr>
        <w:pStyle w:val="Normal"/>
        <w:spacing w:lineRule="auto" w:line="360"/>
        <w:jc w:val="both"/>
        <w:rPr>
          <w:rFonts w:ascii="Verdana" w:hAnsi="Verdana"/>
        </w:rPr>
      </w:pPr>
      <w:r>
        <w:rPr>
          <w:rFonts w:ascii="Verdana" w:hAnsi="Verdana"/>
        </w:rPr>
        <w:t>3. El Excmo. Ayuntamiento Pleno de Cartagena insta al Gobierno municipal a sumarse a las iniciativas de ayuda a la población para paliar las terribles consecuencias del terremoto y las inundaciones.</w:t>
      </w:r>
    </w:p>
    <w:p>
      <w:pPr>
        <w:pStyle w:val="Normal"/>
        <w:spacing w:lineRule="auto" w:line="360"/>
        <w:jc w:val="both"/>
        <w:rPr>
          <w:rFonts w:ascii="Verdana" w:hAnsi="Verdana"/>
        </w:rPr>
      </w:pPr>
      <w:r>
        <w:rPr>
          <w:rFonts w:ascii="Verdana" w:hAnsi="Verdana"/>
        </w:rPr>
      </w:r>
    </w:p>
    <w:p>
      <w:pPr>
        <w:pStyle w:val="Normal"/>
        <w:spacing w:lineRule="auto" w:line="360"/>
        <w:jc w:val="both"/>
        <w:rPr>
          <w:rFonts w:ascii="Verdana" w:hAnsi="Verdana"/>
        </w:rPr>
      </w:pPr>
      <w:r>
        <w:rPr>
          <w:rFonts w:ascii="Verdana" w:hAnsi="Verdana"/>
        </w:rPr>
        <w:t>4. El Excmo. Ayuntamiento Pleno de Cartagena insta al Gobierno municipal a que ponga a disposición del Gobierno de España los medios que puedan ser útiles, para colaborar en cualquier tipo de actuación humanitaria, en el marco de los mecanismos de ayuda activados en colaboración con los Gobiernos marroquí y libio.</w:t>
      </w:r>
    </w:p>
    <w:p>
      <w:pPr>
        <w:pStyle w:val="Normal"/>
        <w:spacing w:lineRule="auto" w:line="360"/>
        <w:jc w:val="both"/>
        <w:rPr>
          <w:rFonts w:ascii="Verdana" w:hAnsi="Verdana"/>
        </w:rPr>
      </w:pPr>
      <w:r>
        <w:rPr>
          <w:rFonts w:ascii="Verdana" w:hAnsi="Verdana"/>
        </w:rPr>
      </w:r>
    </w:p>
    <w:p>
      <w:pPr>
        <w:pStyle w:val="Normal"/>
        <w:spacing w:lineRule="auto" w:line="360"/>
        <w:rPr>
          <w:rFonts w:ascii="Verdana" w:hAnsi="Verdana"/>
        </w:rPr>
      </w:pPr>
      <w:r>
        <w:rPr>
          <w:rFonts w:ascii="Verdana" w:hAnsi="Verdana"/>
        </w:rPr>
        <w:t xml:space="preserve"> </w:t>
      </w:r>
    </w:p>
    <w:p>
      <w:pPr>
        <w:pStyle w:val="Normal"/>
        <w:spacing w:lineRule="auto" w:line="360"/>
        <w:jc w:val="center"/>
        <w:rPr>
          <w:rFonts w:ascii="Verdana" w:hAnsi="Verdana"/>
        </w:rPr>
      </w:pPr>
      <w:r>
        <w:rPr>
          <w:rFonts w:ascii="Verdana" w:hAnsi="Verdana"/>
        </w:rPr>
      </w:r>
    </w:p>
    <w:p>
      <w:pPr>
        <w:pStyle w:val="Normal"/>
        <w:spacing w:lineRule="auto" w:line="360"/>
        <w:jc w:val="center"/>
        <w:rPr>
          <w:rFonts w:ascii="Verdana" w:hAnsi="Verdana"/>
        </w:rPr>
      </w:pPr>
      <w:r>
        <w:rPr>
          <w:rFonts w:ascii="Verdana" w:hAnsi="Verdana"/>
          <w:b/>
          <w:bCs/>
        </w:rPr>
        <w:t>Cartagena, a 19 de septiembre de 2023</w:t>
      </w:r>
    </w:p>
    <w:p>
      <w:pPr>
        <w:pStyle w:val="Normal"/>
        <w:spacing w:lineRule="auto" w:line="360"/>
        <w:jc w:val="center"/>
        <w:rPr>
          <w:rFonts w:ascii="Verdana" w:hAnsi="Verdana"/>
        </w:rPr>
      </w:pPr>
      <w:r>
        <w:rPr>
          <w:rFonts w:ascii="Verdana" w:hAnsi="Verdana"/>
        </w:rPr>
      </w:r>
    </w:p>
    <w:p>
      <w:pPr>
        <w:pStyle w:val="Normal"/>
        <w:spacing w:lineRule="auto" w:line="360"/>
        <w:jc w:val="center"/>
        <w:rPr>
          <w:rFonts w:ascii="Verdana" w:hAnsi="Verdana"/>
        </w:rPr>
      </w:pPr>
      <w:r>
        <w:rPr>
          <w:rFonts w:ascii="Verdana" w:hAnsi="Verdana"/>
        </w:rPr>
      </w:r>
    </w:p>
    <w:p>
      <w:pPr>
        <w:pStyle w:val="Normal"/>
        <w:spacing w:lineRule="auto" w:line="360"/>
        <w:jc w:val="center"/>
        <w:rPr>
          <w:rFonts w:ascii="Verdana" w:hAnsi="Verdana"/>
        </w:rPr>
      </w:pPr>
      <w:r>
        <w:rPr>
          <w:rFonts w:ascii="Verdana" w:hAnsi="Verdana"/>
        </w:rPr>
      </w:r>
    </w:p>
    <w:p>
      <w:pPr>
        <w:pStyle w:val="Normal"/>
        <w:spacing w:lineRule="auto" w:line="360"/>
        <w:jc w:val="center"/>
        <w:rPr>
          <w:rFonts w:ascii="Verdana" w:hAnsi="Verdana"/>
        </w:rPr>
      </w:pPr>
      <w:r>
        <w:rPr>
          <w:rFonts w:ascii="Verdana" w:hAnsi="Verdana"/>
        </w:rPr>
      </w:r>
    </w:p>
    <w:p>
      <w:pPr>
        <w:pStyle w:val="Normal"/>
        <w:spacing w:lineRule="auto" w:line="360"/>
        <w:jc w:val="center"/>
        <w:rPr>
          <w:rFonts w:ascii="Verdana" w:hAnsi="Verdana"/>
        </w:rPr>
      </w:pPr>
      <w:r>
        <w:rPr>
          <w:rFonts w:ascii="Verdana" w:hAnsi="Verdana"/>
        </w:rPr>
        <w:t xml:space="preserve">Manuel Torres García </w:t>
      </w:r>
    </w:p>
    <w:p>
      <w:pPr>
        <w:pStyle w:val="Normal"/>
        <w:spacing w:lineRule="auto" w:line="360"/>
        <w:jc w:val="center"/>
        <w:rPr>
          <w:rFonts w:ascii="Verdana" w:hAnsi="Verdana"/>
        </w:rPr>
      </w:pPr>
      <w:r>
        <w:rPr>
          <w:rFonts w:ascii="Verdana" w:hAnsi="Verdana"/>
        </w:rPr>
        <w:t xml:space="preserve">Portavoz del Grupo Municipal Socialista </w:t>
      </w:r>
    </w:p>
    <w:sectPr>
      <w:headerReference w:type="even" r:id="rId2"/>
      <w:headerReference w:type="default" r:id="rId3"/>
      <w:headerReference w:type="first" r:id="rId4"/>
      <w:footerReference w:type="default" r:id="rId5"/>
      <w:type w:val="nextPage"/>
      <w:pgSz w:w="11906" w:h="16838"/>
      <w:pgMar w:left="1701" w:right="1268" w:gutter="0" w:header="708" w:top="3026" w:footer="1117" w:bottom="167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erif">
    <w:altName w:val="Times New Roman"/>
    <w:charset w:val="00"/>
    <w:family w:val="swiss"/>
    <w:pitch w:val="variable"/>
  </w:font>
  <w:font w:name="Lucida Grande">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Verdan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__________________________________________________________________________________________________</w:t>
    </w:r>
  </w:p>
  <w:p>
    <w:pPr>
      <w:pStyle w:val="Footer"/>
      <w:jc w:val="center"/>
      <w:rPr/>
    </w:pPr>
    <w:r>
      <w:rPr/>
      <w:t>A LA EXCMA. ALCALDESA DEL EXCMO. AYUNTAMIENTO DE CARTAGENA</w:t>
    </w:r>
  </w:p>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504"/>
        <w:tab w:val="center" w:pos="4252" w:leader="none"/>
        <w:tab w:val="right" w:pos="8498" w:leader="none"/>
      </w:tabs>
      <w:rPr/>
    </w:pPr>
    <w:r>
      <w:rPr/>
      <w:t>[Escriba texto]</w:t>
      <w:tab/>
      <w:t>[Escriba texto]</w:t>
      <w:tab/>
      <w:t>[Escriba texto]</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7">
          <wp:simplePos x="0" y="0"/>
          <wp:positionH relativeFrom="column">
            <wp:posOffset>454025</wp:posOffset>
          </wp:positionH>
          <wp:positionV relativeFrom="paragraph">
            <wp:posOffset>130175</wp:posOffset>
          </wp:positionV>
          <wp:extent cx="859155" cy="1182370"/>
          <wp:effectExtent l="0" t="0" r="0" b="0"/>
          <wp:wrapSquare wrapText="largest"/>
          <wp:docPr id="1"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Header"/>
      <w:tabs>
        <w:tab w:val="clear" w:pos="8504"/>
        <w:tab w:val="center" w:pos="4252" w:leader="none"/>
        <w:tab w:val="right" w:pos="9498" w:leader="none"/>
      </w:tabs>
      <w:ind w:right="-708"/>
      <w:jc w:val="right"/>
      <w:rPr/>
    </w:pPr>
    <w:r>
      <w:rPr/>
      <w:drawing>
        <wp:anchor behindDoc="1" distT="0" distB="0" distL="0" distR="0" simplePos="0" locked="0" layoutInCell="0" allowOverlap="1" relativeHeight="4">
          <wp:simplePos x="0" y="0"/>
          <wp:positionH relativeFrom="column">
            <wp:posOffset>4509135</wp:posOffset>
          </wp:positionH>
          <wp:positionV relativeFrom="paragraph">
            <wp:posOffset>60325</wp:posOffset>
          </wp:positionV>
          <wp:extent cx="1016635" cy="934720"/>
          <wp:effectExtent l="0" t="0" r="0" b="0"/>
          <wp:wrapSquare wrapText="largest"/>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7">
          <wp:simplePos x="0" y="0"/>
          <wp:positionH relativeFrom="column">
            <wp:posOffset>454025</wp:posOffset>
          </wp:positionH>
          <wp:positionV relativeFrom="paragraph">
            <wp:posOffset>130175</wp:posOffset>
          </wp:positionV>
          <wp:extent cx="859155" cy="1182370"/>
          <wp:effectExtent l="0" t="0" r="0" b="0"/>
          <wp:wrapSquare wrapText="largest"/>
          <wp:docPr id="3"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Header"/>
      <w:tabs>
        <w:tab w:val="clear" w:pos="8504"/>
        <w:tab w:val="center" w:pos="4252" w:leader="none"/>
        <w:tab w:val="right" w:pos="9498" w:leader="none"/>
      </w:tabs>
      <w:ind w:right="-708"/>
      <w:jc w:val="right"/>
      <w:rPr/>
    </w:pPr>
    <w:r>
      <w:rPr/>
      <w:drawing>
        <wp:anchor behindDoc="1" distT="0" distB="0" distL="0" distR="0" simplePos="0" locked="0" layoutInCell="0" allowOverlap="1" relativeHeight="4">
          <wp:simplePos x="0" y="0"/>
          <wp:positionH relativeFrom="column">
            <wp:posOffset>4509135</wp:posOffset>
          </wp:positionH>
          <wp:positionV relativeFrom="paragraph">
            <wp:posOffset>60325</wp:posOffset>
          </wp:positionV>
          <wp:extent cx="1016635" cy="934720"/>
          <wp:effectExtent l="0" t="0" r="0" b="0"/>
          <wp:wrapSquare wrapText="largest"/>
          <wp:docPr id="4"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cho" w:cs="Times New Roman"/>
        <w:lang w:val="es-ES"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54cfc"/>
    <w:pPr>
      <w:widowControl/>
      <w:suppressAutoHyphens w:val="true"/>
      <w:bidi w:val="0"/>
      <w:spacing w:before="0" w:after="0"/>
      <w:jc w:val="left"/>
    </w:pPr>
    <w:rPr>
      <w:rFonts w:ascii="Cambria" w:hAnsi="Cambria" w:eastAsia="MS Mincho" w:cs="Times New Roman"/>
      <w:color w:val="auto"/>
      <w:kern w:val="0"/>
      <w:sz w:val="24"/>
      <w:szCs w:val="24"/>
      <w:lang w:val="es-ES_tradnl" w:eastAsia="es-ES" w:bidi="ar-SA"/>
    </w:rPr>
  </w:style>
  <w:style w:type="paragraph" w:styleId="Heading2">
    <w:name w:val="Heading 2"/>
    <w:basedOn w:val="Title"/>
    <w:next w:val="BodyText"/>
    <w:qFormat/>
    <w:pPr>
      <w:spacing w:before="200" w:after="120"/>
      <w:outlineLvl w:val="1"/>
    </w:pPr>
    <w:rPr>
      <w:rFonts w:ascii="Liberation Serif" w:hAnsi="Liberation Serif" w:eastAsia="Segoe UI" w:cs="Tahoma"/>
      <w:b/>
      <w:bCs/>
      <w:sz w:val="36"/>
      <w:szCs w:val="36"/>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7f55ab"/>
    <w:rPr/>
  </w:style>
  <w:style w:type="character" w:styleId="PiedepginaCar" w:customStyle="1">
    <w:name w:val="Pie de página Car"/>
    <w:basedOn w:val="DefaultParagraphFont"/>
    <w:uiPriority w:val="99"/>
    <w:qFormat/>
    <w:rsid w:val="007f55ab"/>
    <w:rPr/>
  </w:style>
  <w:style w:type="character" w:styleId="TextodegloboCar" w:customStyle="1">
    <w:name w:val="Texto de globo Car"/>
    <w:link w:val="BalloonText"/>
    <w:uiPriority w:val="99"/>
    <w:semiHidden/>
    <w:qFormat/>
    <w:rsid w:val="007f55ab"/>
    <w:rPr>
      <w:rFonts w:ascii="Lucida Grande" w:hAnsi="Lucida Grande" w:cs="Lucida Grande"/>
      <w:sz w:val="18"/>
      <w:szCs w:val="18"/>
    </w:rPr>
  </w:style>
  <w:style w:type="character" w:styleId="Vietas" w:customStyle="1">
    <w:name w:val="Viñetas"/>
    <w:qFormat/>
    <w:rPr>
      <w:rFonts w:ascii="OpenSymbol" w:hAnsi="OpenSymbol" w:eastAsia="OpenSymbol" w:cs="OpenSymbol"/>
    </w:rPr>
  </w:style>
  <w:style w:type="character" w:styleId="Smbolosdenumeracin" w:customStyle="1">
    <w:name w:val="Símbolos de numeración"/>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7f55ab"/>
    <w:pPr>
      <w:tabs>
        <w:tab w:val="clear" w:pos="708"/>
        <w:tab w:val="center" w:pos="4252" w:leader="none"/>
        <w:tab w:val="right" w:pos="8504" w:leader="none"/>
      </w:tabs>
    </w:pPr>
    <w:rPr/>
  </w:style>
  <w:style w:type="paragraph" w:styleId="Footer">
    <w:name w:val="Footer"/>
    <w:basedOn w:val="Normal"/>
    <w:link w:val="PiedepginaCar"/>
    <w:uiPriority w:val="99"/>
    <w:unhideWhenUsed/>
    <w:rsid w:val="007f55ab"/>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7f55ab"/>
    <w:pPr/>
    <w:rPr>
      <w:rFonts w:ascii="Lucida Grande" w:hAnsi="Lucida Grande" w:cs="Lucida Grande"/>
      <w:sz w:val="18"/>
      <w:szCs w:val="18"/>
    </w:rPr>
  </w:style>
  <w:style w:type="paragraph" w:styleId="Predeterminado" w:customStyle="1">
    <w:name w:val="Predeterminado"/>
    <w:qFormat/>
    <w:rsid w:val="002e165d"/>
    <w:pPr>
      <w:widowControl w:val="false"/>
      <w:tabs>
        <w:tab w:val="clear" w:pos="708"/>
        <w:tab w:val="left" w:pos="420" w:leader="none"/>
      </w:tabs>
      <w:suppressAutoHyphens w:val="true"/>
      <w:bidi w:val="0"/>
      <w:spacing w:lineRule="auto" w:line="276" w:before="0" w:after="200"/>
      <w:jc w:val="left"/>
    </w:pPr>
    <w:rPr>
      <w:rFonts w:ascii="Times New Roman" w:hAnsi="Times New Roman" w:eastAsia="SimSun" w:cs="Mangal"/>
      <w:color w:val="00000A"/>
      <w:kern w:val="0"/>
      <w:sz w:val="24"/>
      <w:szCs w:val="24"/>
      <w:lang w:val="es-ES" w:eastAsia="zh-CN" w:bidi="hi-IN"/>
    </w:rPr>
  </w:style>
  <w:style w:type="paragraph" w:styleId="NormalWeb">
    <w:name w:val="Normal (Web)"/>
    <w:basedOn w:val="Normal"/>
    <w:uiPriority w:val="99"/>
    <w:semiHidden/>
    <w:unhideWhenUsed/>
    <w:qFormat/>
    <w:rsid w:val="00541c00"/>
    <w:pPr>
      <w:spacing w:beforeAutospacing="1" w:afterAutospacing="1"/>
    </w:pPr>
    <w:rPr>
      <w:rFonts w:ascii="Times New Roman" w:hAnsi="Times New Roman" w:eastAsia="Times New Roman"/>
      <w:lang w:val="es-ES"/>
    </w:rPr>
  </w:style>
  <w:style w:type="paragraph" w:styleId="Contenidodelmarco" w:customStyle="1">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CC4EC-EF1B-4056-A3F6-526B271F8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Application>LibreOffice/7.6.0.3$Windows_X86_64 LibreOffice_project/69edd8b8ebc41d00b4de3915dc82f8f0fc3b6265</Application>
  <AppVersion>15.0000</AppVersion>
  <Pages>3</Pages>
  <Words>467</Words>
  <Characters>2562</Characters>
  <CharactersWithSpaces>3016</CharactersWithSpaces>
  <Paragraphs>19</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2023-09-19T09:30:00Z</dcterms:created>
  <dc:creator>JSE</dc:creator>
  <dc:description/>
  <dc:language>es-ES</dc:language>
  <cp:lastModifiedBy/>
  <cp:lastPrinted>2023-09-19T11:33:44Z</cp:lastPrinted>
  <dcterms:modified xsi:type="dcterms:W3CDTF">2023-09-19T13:57:07Z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